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A359" w14:textId="199B1619" w:rsidR="00C21C97" w:rsidRPr="00F65A2F" w:rsidRDefault="00C21C97" w:rsidP="00C21C97">
      <w:pPr>
        <w:spacing w:line="276" w:lineRule="auto"/>
        <w:jc w:val="center"/>
        <w:rPr>
          <w:b/>
          <w:bCs/>
          <w:sz w:val="22"/>
          <w:szCs w:val="22"/>
          <w:lang w:val="pt-PT"/>
        </w:rPr>
      </w:pPr>
      <w:r w:rsidRPr="00F65A2F">
        <w:rPr>
          <w:b/>
          <w:bCs/>
          <w:sz w:val="22"/>
          <w:szCs w:val="22"/>
          <w:lang w:val="pt-PT"/>
        </w:rPr>
        <w:t>Despacho do Conselho de Admin</w:t>
      </w:r>
      <w:r w:rsidR="00FB4AA2" w:rsidRPr="00F65A2F">
        <w:rPr>
          <w:b/>
          <w:bCs/>
          <w:sz w:val="22"/>
          <w:szCs w:val="22"/>
          <w:lang w:val="pt-PT"/>
        </w:rPr>
        <w:t>i</w:t>
      </w:r>
      <w:r w:rsidRPr="00F65A2F">
        <w:rPr>
          <w:b/>
          <w:bCs/>
          <w:sz w:val="22"/>
          <w:szCs w:val="22"/>
          <w:lang w:val="pt-PT"/>
        </w:rPr>
        <w:t>stração do IRSEA</w:t>
      </w:r>
    </w:p>
    <w:p w14:paraId="2A0D4169" w14:textId="77777777" w:rsidR="00C21C97" w:rsidRPr="00F65A2F" w:rsidRDefault="00C21C97" w:rsidP="00C21C97">
      <w:pPr>
        <w:spacing w:line="276" w:lineRule="auto"/>
        <w:rPr>
          <w:b/>
          <w:bCs/>
          <w:sz w:val="22"/>
          <w:szCs w:val="22"/>
          <w:lang w:val="pt-PT"/>
        </w:rPr>
      </w:pPr>
    </w:p>
    <w:p w14:paraId="599315D6" w14:textId="67787594" w:rsidR="00C21C97" w:rsidRPr="00F65A2F" w:rsidRDefault="00C21C97" w:rsidP="00C21C97">
      <w:pPr>
        <w:spacing w:line="276" w:lineRule="auto"/>
        <w:rPr>
          <w:sz w:val="22"/>
          <w:szCs w:val="22"/>
          <w:lang w:val="pt-PT"/>
        </w:rPr>
      </w:pPr>
    </w:p>
    <w:p w14:paraId="13438E87" w14:textId="26E12408" w:rsidR="00EB1577" w:rsidRPr="00F65A2F" w:rsidRDefault="00EB1577" w:rsidP="0037012C">
      <w:pPr>
        <w:spacing w:line="276" w:lineRule="auto"/>
        <w:jc w:val="both"/>
        <w:rPr>
          <w:sz w:val="22"/>
          <w:szCs w:val="22"/>
          <w:lang w:val="pt-PT"/>
        </w:rPr>
      </w:pPr>
      <w:r w:rsidRPr="00F65A2F">
        <w:rPr>
          <w:sz w:val="22"/>
          <w:szCs w:val="22"/>
          <w:lang w:val="pt-PT"/>
        </w:rPr>
        <w:t>O artigo 7º do Decreto Presidencial nº 59/16 de 16 de Março que aprova o estatuto orgânico do IRSEA atribui como competência do IRSEA o fomento à adopção de mecanismos alternativos para a resolução de conflitos entre a</w:t>
      </w:r>
      <w:r w:rsidR="00324ACF" w:rsidRPr="00F65A2F">
        <w:rPr>
          <w:sz w:val="22"/>
          <w:szCs w:val="22"/>
          <w:lang w:val="pt-PT"/>
        </w:rPr>
        <w:t>s</w:t>
      </w:r>
      <w:r w:rsidRPr="00F65A2F">
        <w:rPr>
          <w:sz w:val="22"/>
          <w:szCs w:val="22"/>
          <w:lang w:val="pt-PT"/>
        </w:rPr>
        <w:t xml:space="preserve"> entidades detentoras de concessões e licenças que visem o abastecimento público e os consumidores</w:t>
      </w:r>
      <w:r w:rsidR="00324ACF" w:rsidRPr="00F65A2F">
        <w:rPr>
          <w:sz w:val="22"/>
          <w:szCs w:val="22"/>
          <w:lang w:val="pt-PT"/>
        </w:rPr>
        <w:t xml:space="preserve">. </w:t>
      </w:r>
    </w:p>
    <w:p w14:paraId="26301249" w14:textId="35AC6FEA" w:rsidR="00324ACF" w:rsidRPr="00F65A2F" w:rsidRDefault="00324ACF" w:rsidP="0037012C">
      <w:pPr>
        <w:spacing w:line="276" w:lineRule="auto"/>
        <w:jc w:val="both"/>
        <w:rPr>
          <w:sz w:val="22"/>
          <w:szCs w:val="22"/>
          <w:lang w:val="pt-PT"/>
        </w:rPr>
      </w:pPr>
    </w:p>
    <w:p w14:paraId="55A72330" w14:textId="01CA2EEB" w:rsidR="004C24D7" w:rsidRPr="00F65A2F" w:rsidRDefault="00324ACF" w:rsidP="0037012C">
      <w:pPr>
        <w:spacing w:line="276" w:lineRule="auto"/>
        <w:jc w:val="both"/>
        <w:rPr>
          <w:sz w:val="22"/>
          <w:szCs w:val="22"/>
          <w:lang w:val="pt-PT"/>
        </w:rPr>
      </w:pPr>
      <w:r w:rsidRPr="00F65A2F">
        <w:rPr>
          <w:sz w:val="22"/>
          <w:szCs w:val="22"/>
          <w:lang w:val="pt-PT"/>
        </w:rPr>
        <w:t>O Regulamento de Relações Comerciais estabelece que as reclamações devem ser primeiramente dirigidas às entidades do SEP com quem os consumidores se relacionam e, só em caso de falta de resposta atempada ou fundamentada, ou caso a mesma não resolva satisfatoriamente a reclamação apresentada, os interessados podem solicit</w:t>
      </w:r>
      <w:r w:rsidR="004C24D7" w:rsidRPr="00F65A2F">
        <w:rPr>
          <w:sz w:val="22"/>
          <w:szCs w:val="22"/>
          <w:lang w:val="pt-PT"/>
        </w:rPr>
        <w:t>a</w:t>
      </w:r>
      <w:r w:rsidRPr="00F65A2F">
        <w:rPr>
          <w:sz w:val="22"/>
          <w:szCs w:val="22"/>
          <w:lang w:val="pt-PT"/>
        </w:rPr>
        <w:t>r a apreciação e intervenção do IRSEA.</w:t>
      </w:r>
      <w:r w:rsidR="004C24D7" w:rsidRPr="00F65A2F">
        <w:rPr>
          <w:sz w:val="22"/>
          <w:szCs w:val="22"/>
          <w:lang w:val="pt-PT"/>
        </w:rPr>
        <w:t xml:space="preserve"> O IRSEA, no exercício das suas funções, poderá informar e esclarecer dúvidas, em alguns casos iniciar processos de contravenção, e sempre que necessário promover a resolução dos conflitos através da mediação e conciliação.</w:t>
      </w:r>
    </w:p>
    <w:p w14:paraId="2D6C0B75" w14:textId="77777777" w:rsidR="004C24D7" w:rsidRPr="00F65A2F" w:rsidRDefault="004C24D7" w:rsidP="0037012C">
      <w:pPr>
        <w:spacing w:line="276" w:lineRule="auto"/>
        <w:jc w:val="both"/>
        <w:rPr>
          <w:sz w:val="22"/>
          <w:szCs w:val="22"/>
          <w:lang w:val="pt-PT"/>
        </w:rPr>
      </w:pPr>
    </w:p>
    <w:p w14:paraId="3CA25BEB" w14:textId="77777777" w:rsidR="004C24D7" w:rsidRPr="00F65A2F" w:rsidRDefault="00EB1577" w:rsidP="0037012C">
      <w:pPr>
        <w:spacing w:line="276" w:lineRule="auto"/>
        <w:jc w:val="both"/>
        <w:rPr>
          <w:sz w:val="22"/>
          <w:szCs w:val="22"/>
          <w:lang w:val="pt-PT"/>
        </w:rPr>
      </w:pPr>
      <w:r w:rsidRPr="00F65A2F">
        <w:rPr>
          <w:sz w:val="22"/>
          <w:szCs w:val="22"/>
          <w:lang w:val="pt-PT"/>
        </w:rPr>
        <w:t>A Lei 12/16 de 12 de Agosto estabelece as normas sobre a constituição, organização e do procedimento de mediação e conciliação, enquanto mecanismos de resolução alternativos de conflitos. A Lei prevê a criação de Centros Públicos de Mediação com o objectiv</w:t>
      </w:r>
      <w:r w:rsidR="004C24D7" w:rsidRPr="00F65A2F">
        <w:rPr>
          <w:sz w:val="22"/>
          <w:szCs w:val="22"/>
          <w:lang w:val="pt-PT"/>
        </w:rPr>
        <w:t>o</w:t>
      </w:r>
      <w:r w:rsidRPr="00F65A2F">
        <w:rPr>
          <w:sz w:val="22"/>
          <w:szCs w:val="22"/>
          <w:lang w:val="pt-PT"/>
        </w:rPr>
        <w:t xml:space="preserve"> de promover e exercer a resolução extrajudicial e pacific</w:t>
      </w:r>
      <w:r w:rsidR="00324ACF" w:rsidRPr="00F65A2F">
        <w:rPr>
          <w:sz w:val="22"/>
          <w:szCs w:val="22"/>
          <w:lang w:val="pt-PT"/>
        </w:rPr>
        <w:t>a</w:t>
      </w:r>
      <w:r w:rsidRPr="00F65A2F">
        <w:rPr>
          <w:sz w:val="22"/>
          <w:szCs w:val="22"/>
          <w:lang w:val="pt-PT"/>
        </w:rPr>
        <w:t xml:space="preserve"> de </w:t>
      </w:r>
      <w:proofErr w:type="spellStart"/>
      <w:r w:rsidRPr="00F65A2F">
        <w:rPr>
          <w:sz w:val="22"/>
          <w:szCs w:val="22"/>
          <w:lang w:val="pt-PT"/>
        </w:rPr>
        <w:t>litigios</w:t>
      </w:r>
      <w:proofErr w:type="spellEnd"/>
      <w:r w:rsidRPr="00F65A2F">
        <w:rPr>
          <w:sz w:val="22"/>
          <w:szCs w:val="22"/>
          <w:lang w:val="pt-PT"/>
        </w:rPr>
        <w:t>, bem como assegurar e coordenar o apoio administrativ</w:t>
      </w:r>
      <w:r w:rsidR="00324ACF" w:rsidRPr="00F65A2F">
        <w:rPr>
          <w:sz w:val="22"/>
          <w:szCs w:val="22"/>
          <w:lang w:val="pt-PT"/>
        </w:rPr>
        <w:t>o</w:t>
      </w:r>
      <w:r w:rsidRPr="00F65A2F">
        <w:rPr>
          <w:sz w:val="22"/>
          <w:szCs w:val="22"/>
          <w:lang w:val="pt-PT"/>
        </w:rPr>
        <w:t xml:space="preserve"> necessário ao normal desenvolvimento do processo de mediação e conciliação.</w:t>
      </w:r>
      <w:r w:rsidR="004C24D7" w:rsidRPr="00F65A2F">
        <w:rPr>
          <w:sz w:val="22"/>
          <w:szCs w:val="22"/>
          <w:lang w:val="pt-PT"/>
        </w:rPr>
        <w:t xml:space="preserve"> </w:t>
      </w:r>
    </w:p>
    <w:p w14:paraId="7A46B9F8" w14:textId="77777777" w:rsidR="004C24D7" w:rsidRPr="00F65A2F" w:rsidRDefault="004C24D7" w:rsidP="0037012C">
      <w:pPr>
        <w:spacing w:line="276" w:lineRule="auto"/>
        <w:jc w:val="both"/>
        <w:rPr>
          <w:sz w:val="22"/>
          <w:szCs w:val="22"/>
          <w:lang w:val="pt-PT"/>
        </w:rPr>
      </w:pPr>
    </w:p>
    <w:p w14:paraId="55BB91CB" w14:textId="6AE45FB2" w:rsidR="004C24D7" w:rsidRPr="00F65A2F" w:rsidRDefault="004C24D7" w:rsidP="0037012C">
      <w:pPr>
        <w:spacing w:line="276" w:lineRule="auto"/>
        <w:jc w:val="both"/>
        <w:rPr>
          <w:sz w:val="22"/>
          <w:szCs w:val="22"/>
          <w:lang w:val="pt-PT"/>
        </w:rPr>
      </w:pPr>
      <w:r w:rsidRPr="00F65A2F">
        <w:rPr>
          <w:sz w:val="22"/>
          <w:szCs w:val="22"/>
          <w:lang w:val="pt-PT"/>
        </w:rPr>
        <w:t>O IRSEA pretende promover a criação d</w:t>
      </w:r>
      <w:r w:rsidR="000A12AF" w:rsidRPr="00F65A2F">
        <w:rPr>
          <w:sz w:val="22"/>
          <w:szCs w:val="22"/>
          <w:lang w:val="pt-PT"/>
        </w:rPr>
        <w:t>e um</w:t>
      </w:r>
      <w:r w:rsidRPr="00F65A2F">
        <w:rPr>
          <w:sz w:val="22"/>
          <w:szCs w:val="22"/>
          <w:lang w:val="pt-PT"/>
        </w:rPr>
        <w:t xml:space="preserve"> Centro Público de Mediação e Resolução de conflitos nos Serviços de Electricidade e do Abastecimento de Águas e Saneamento de Águas Residuais, que funcionará no seio do IRSEA</w:t>
      </w:r>
      <w:r w:rsidR="00FD04D5" w:rsidRPr="00F65A2F">
        <w:rPr>
          <w:sz w:val="22"/>
          <w:szCs w:val="22"/>
          <w:lang w:val="pt-PT"/>
        </w:rPr>
        <w:t xml:space="preserve"> - e</w:t>
      </w:r>
      <w:r w:rsidRPr="00F65A2F">
        <w:rPr>
          <w:sz w:val="22"/>
          <w:szCs w:val="22"/>
          <w:lang w:val="pt-PT"/>
        </w:rPr>
        <w:t xml:space="preserve"> que actuará como sua entidade gestora</w:t>
      </w:r>
      <w:r w:rsidR="00FD04D5" w:rsidRPr="00F65A2F">
        <w:rPr>
          <w:sz w:val="22"/>
          <w:szCs w:val="22"/>
          <w:lang w:val="pt-PT"/>
        </w:rPr>
        <w:t xml:space="preserve"> para os efeitos </w:t>
      </w:r>
      <w:r w:rsidRPr="00F65A2F">
        <w:rPr>
          <w:sz w:val="22"/>
          <w:szCs w:val="22"/>
          <w:lang w:val="pt-PT"/>
        </w:rPr>
        <w:t xml:space="preserve">do artigo 39º da Lei 12/16. </w:t>
      </w:r>
    </w:p>
    <w:p w14:paraId="603FEC98" w14:textId="77777777" w:rsidR="004C24D7" w:rsidRPr="00F65A2F" w:rsidRDefault="004C24D7" w:rsidP="0037012C">
      <w:pPr>
        <w:spacing w:line="276" w:lineRule="auto"/>
        <w:jc w:val="both"/>
        <w:rPr>
          <w:sz w:val="22"/>
          <w:szCs w:val="22"/>
          <w:lang w:val="pt-PT"/>
        </w:rPr>
      </w:pPr>
    </w:p>
    <w:p w14:paraId="34289634" w14:textId="55522ABC" w:rsidR="000A12AF" w:rsidRPr="00F65A2F" w:rsidRDefault="004C24D7" w:rsidP="0037012C">
      <w:pPr>
        <w:spacing w:line="276" w:lineRule="auto"/>
        <w:jc w:val="both"/>
        <w:rPr>
          <w:sz w:val="22"/>
          <w:szCs w:val="22"/>
          <w:lang w:val="pt-PT"/>
        </w:rPr>
      </w:pPr>
      <w:r w:rsidRPr="00F65A2F">
        <w:rPr>
          <w:sz w:val="22"/>
          <w:szCs w:val="22"/>
          <w:lang w:val="pt-PT"/>
        </w:rPr>
        <w:t xml:space="preserve">O artigo 41º da Lei 12/16 estabelece que os Centros de Mediação devem possuir um regulamento interno de funcionamento que disponha sobre a natureza e âmbito dos conflitos a apreciar, as regras de funcionamento, os </w:t>
      </w:r>
      <w:proofErr w:type="spellStart"/>
      <w:r w:rsidRPr="00F65A2F">
        <w:rPr>
          <w:sz w:val="22"/>
          <w:szCs w:val="22"/>
          <w:lang w:val="pt-PT"/>
        </w:rPr>
        <w:t>principios</w:t>
      </w:r>
      <w:proofErr w:type="spellEnd"/>
      <w:r w:rsidRPr="00F65A2F">
        <w:rPr>
          <w:sz w:val="22"/>
          <w:szCs w:val="22"/>
          <w:lang w:val="pt-PT"/>
        </w:rPr>
        <w:t xml:space="preserve"> e re</w:t>
      </w:r>
      <w:r w:rsidR="000A12AF" w:rsidRPr="00F65A2F">
        <w:rPr>
          <w:sz w:val="22"/>
          <w:szCs w:val="22"/>
          <w:lang w:val="pt-PT"/>
        </w:rPr>
        <w:t>g</w:t>
      </w:r>
      <w:r w:rsidRPr="00F65A2F">
        <w:rPr>
          <w:sz w:val="22"/>
          <w:szCs w:val="22"/>
          <w:lang w:val="pt-PT"/>
        </w:rPr>
        <w:t xml:space="preserve">ras aplicáveis, os encargos e a estrutura. </w:t>
      </w:r>
      <w:r w:rsidR="000A12AF" w:rsidRPr="00F65A2F">
        <w:rPr>
          <w:sz w:val="22"/>
          <w:szCs w:val="22"/>
          <w:lang w:val="pt-PT"/>
        </w:rPr>
        <w:t>A aprovação dos regulamentos internos necessários ao funcionamento do IRSEA é uma competência do Conselho de Administração do IRSEA, nos termos do artigo 13º do Decreto Presidencial nº 59/16.</w:t>
      </w:r>
    </w:p>
    <w:p w14:paraId="536336B9" w14:textId="77777777" w:rsidR="000A12AF" w:rsidRPr="00F65A2F" w:rsidRDefault="000A12AF" w:rsidP="0037012C">
      <w:pPr>
        <w:spacing w:line="276" w:lineRule="auto"/>
        <w:jc w:val="both"/>
        <w:rPr>
          <w:sz w:val="22"/>
          <w:szCs w:val="22"/>
          <w:lang w:val="pt-PT"/>
        </w:rPr>
      </w:pPr>
    </w:p>
    <w:p w14:paraId="67431E58" w14:textId="5BA68EA5" w:rsidR="00C21C97" w:rsidRPr="00F65A2F" w:rsidRDefault="00C21C97" w:rsidP="0037012C">
      <w:pPr>
        <w:spacing w:line="276" w:lineRule="auto"/>
        <w:jc w:val="both"/>
        <w:rPr>
          <w:sz w:val="22"/>
          <w:szCs w:val="22"/>
          <w:lang w:val="pt-PT"/>
        </w:rPr>
      </w:pPr>
      <w:r w:rsidRPr="00F65A2F">
        <w:rPr>
          <w:sz w:val="22"/>
          <w:szCs w:val="22"/>
          <w:lang w:val="pt-PT"/>
        </w:rPr>
        <w:t>Nestes termos, O Conselho de Administração do IRSEA deliberou o seguinte:</w:t>
      </w:r>
    </w:p>
    <w:p w14:paraId="14EFF727" w14:textId="77777777" w:rsidR="00C21C97" w:rsidRPr="00F65A2F" w:rsidRDefault="00C21C97" w:rsidP="0037012C">
      <w:pPr>
        <w:spacing w:line="276" w:lineRule="auto"/>
        <w:jc w:val="both"/>
        <w:rPr>
          <w:sz w:val="22"/>
          <w:szCs w:val="22"/>
          <w:lang w:val="pt-PT"/>
        </w:rPr>
      </w:pPr>
    </w:p>
    <w:p w14:paraId="54E95D32" w14:textId="7E273F61" w:rsidR="00C21C97" w:rsidRPr="00F65A2F" w:rsidRDefault="00C21C97" w:rsidP="0037012C">
      <w:pPr>
        <w:spacing w:line="276" w:lineRule="auto"/>
        <w:jc w:val="both"/>
        <w:rPr>
          <w:sz w:val="22"/>
          <w:szCs w:val="22"/>
          <w:lang w:val="pt-PT"/>
        </w:rPr>
      </w:pPr>
      <w:r w:rsidRPr="00F65A2F">
        <w:rPr>
          <w:sz w:val="22"/>
          <w:szCs w:val="22"/>
          <w:lang w:val="pt-PT"/>
        </w:rPr>
        <w:t xml:space="preserve">1º Aprovar o Regulamento de Mediação e Conciliação de Conflitos </w:t>
      </w:r>
      <w:r w:rsidR="00FF42E5" w:rsidRPr="00F65A2F">
        <w:rPr>
          <w:sz w:val="22"/>
          <w:szCs w:val="22"/>
          <w:lang w:val="pt-PT"/>
        </w:rPr>
        <w:t>nos Serviços de Electricidade e do Abastecimento de Águas e Saneamento de Águas Residuais</w:t>
      </w:r>
      <w:r w:rsidR="000A12AF" w:rsidRPr="00F65A2F">
        <w:rPr>
          <w:sz w:val="22"/>
          <w:szCs w:val="22"/>
          <w:lang w:val="pt-PT"/>
        </w:rPr>
        <w:t>,</w:t>
      </w:r>
      <w:r w:rsidRPr="00F65A2F">
        <w:rPr>
          <w:sz w:val="22"/>
          <w:szCs w:val="22"/>
          <w:lang w:val="pt-PT"/>
        </w:rPr>
        <w:t xml:space="preserve"> o qual consta de anexo ao presente despacho e dele passa a fazer parte integrante.</w:t>
      </w:r>
    </w:p>
    <w:p w14:paraId="17A932B0" w14:textId="77777777" w:rsidR="00C21C97" w:rsidRPr="00F65A2F" w:rsidRDefault="00C21C97" w:rsidP="0037012C">
      <w:pPr>
        <w:spacing w:line="276" w:lineRule="auto"/>
        <w:jc w:val="both"/>
        <w:rPr>
          <w:sz w:val="22"/>
          <w:szCs w:val="22"/>
          <w:lang w:val="pt-PT"/>
        </w:rPr>
      </w:pPr>
    </w:p>
    <w:p w14:paraId="0C3F9411" w14:textId="5ACDE6FF" w:rsidR="00FD04D5" w:rsidRPr="00F65A2F" w:rsidRDefault="00C21C97" w:rsidP="0037012C">
      <w:pPr>
        <w:spacing w:line="276" w:lineRule="auto"/>
        <w:jc w:val="both"/>
        <w:rPr>
          <w:sz w:val="22"/>
          <w:szCs w:val="22"/>
          <w:lang w:val="pt-PT"/>
        </w:rPr>
      </w:pPr>
      <w:r w:rsidRPr="00F65A2F">
        <w:rPr>
          <w:sz w:val="22"/>
          <w:szCs w:val="22"/>
          <w:lang w:val="pt-PT"/>
        </w:rPr>
        <w:t xml:space="preserve">2º </w:t>
      </w:r>
      <w:r w:rsidR="000A12AF" w:rsidRPr="00F65A2F">
        <w:rPr>
          <w:sz w:val="22"/>
          <w:szCs w:val="22"/>
          <w:lang w:val="pt-PT"/>
        </w:rPr>
        <w:t>Iniciar os procedimentos com vista ao estabelecimento</w:t>
      </w:r>
      <w:r w:rsidR="00FD04D5" w:rsidRPr="00F65A2F">
        <w:rPr>
          <w:sz w:val="22"/>
          <w:szCs w:val="22"/>
          <w:lang w:val="pt-PT"/>
        </w:rPr>
        <w:t xml:space="preserve"> e autorização</w:t>
      </w:r>
      <w:r w:rsidR="000A12AF" w:rsidRPr="00F65A2F">
        <w:rPr>
          <w:sz w:val="22"/>
          <w:szCs w:val="22"/>
          <w:lang w:val="pt-PT"/>
        </w:rPr>
        <w:t xml:space="preserve"> do Centro Público de Mediação</w:t>
      </w:r>
      <w:r w:rsidR="00FD04D5" w:rsidRPr="00F65A2F">
        <w:rPr>
          <w:sz w:val="22"/>
          <w:szCs w:val="22"/>
          <w:lang w:val="pt-PT"/>
        </w:rPr>
        <w:t xml:space="preserve"> </w:t>
      </w:r>
      <w:r w:rsidR="000A12AF" w:rsidRPr="00F65A2F">
        <w:rPr>
          <w:sz w:val="22"/>
          <w:szCs w:val="22"/>
          <w:lang w:val="pt-PT"/>
        </w:rPr>
        <w:t>do IRSEA</w:t>
      </w:r>
      <w:r w:rsidR="00FD04D5" w:rsidRPr="00F65A2F">
        <w:rPr>
          <w:sz w:val="22"/>
          <w:szCs w:val="22"/>
          <w:lang w:val="pt-PT"/>
        </w:rPr>
        <w:t xml:space="preserve"> para efeitos da Lei 12/16, que actuará nos termos do </w:t>
      </w:r>
      <w:r w:rsidR="00FF42E5" w:rsidRPr="00F65A2F">
        <w:rPr>
          <w:sz w:val="22"/>
          <w:szCs w:val="22"/>
          <w:lang w:val="pt-PT"/>
        </w:rPr>
        <w:t>Regulamento de Mediação e Conciliação de Conflitos nos Serviços de Electricidade e do Abastecimento de Águas e Saneamento de Águas Residuais.</w:t>
      </w:r>
      <w:r w:rsidR="00FD04D5" w:rsidRPr="00F65A2F">
        <w:rPr>
          <w:sz w:val="22"/>
          <w:szCs w:val="22"/>
          <w:lang w:val="pt-PT"/>
        </w:rPr>
        <w:t xml:space="preserve"> </w:t>
      </w:r>
    </w:p>
    <w:p w14:paraId="5660EEE4" w14:textId="7F86EE9C" w:rsidR="00FD04D5" w:rsidRPr="00F65A2F" w:rsidRDefault="00FD04D5" w:rsidP="0037012C">
      <w:pPr>
        <w:spacing w:line="276" w:lineRule="auto"/>
        <w:jc w:val="both"/>
        <w:rPr>
          <w:sz w:val="22"/>
          <w:szCs w:val="22"/>
          <w:lang w:val="pt-PT"/>
        </w:rPr>
      </w:pPr>
    </w:p>
    <w:p w14:paraId="767CE51C" w14:textId="2AB393AD" w:rsidR="005D02A9" w:rsidRPr="00F65A2F" w:rsidRDefault="005D02A9" w:rsidP="0037012C">
      <w:pPr>
        <w:spacing w:line="276" w:lineRule="auto"/>
        <w:jc w:val="both"/>
        <w:rPr>
          <w:sz w:val="22"/>
          <w:szCs w:val="22"/>
          <w:lang w:val="pt-PT"/>
        </w:rPr>
      </w:pPr>
      <w:r w:rsidRPr="00F65A2F">
        <w:rPr>
          <w:sz w:val="22"/>
          <w:szCs w:val="22"/>
          <w:lang w:val="pt-PT"/>
        </w:rPr>
        <w:t xml:space="preserve">3º Iniciar os procedimentos com vista à celebração de um protocolo de colaboração com o Centro de Resolução </w:t>
      </w:r>
      <w:proofErr w:type="spellStart"/>
      <w:r w:rsidRPr="00F65A2F">
        <w:rPr>
          <w:sz w:val="22"/>
          <w:szCs w:val="22"/>
          <w:lang w:val="pt-PT"/>
        </w:rPr>
        <w:t>Extra-judicial</w:t>
      </w:r>
      <w:proofErr w:type="spellEnd"/>
      <w:r w:rsidRPr="00F65A2F">
        <w:rPr>
          <w:sz w:val="22"/>
          <w:szCs w:val="22"/>
          <w:lang w:val="pt-PT"/>
        </w:rPr>
        <w:t xml:space="preserve"> de </w:t>
      </w:r>
      <w:proofErr w:type="spellStart"/>
      <w:r w:rsidRPr="00F65A2F">
        <w:rPr>
          <w:sz w:val="22"/>
          <w:szCs w:val="22"/>
          <w:lang w:val="pt-PT"/>
        </w:rPr>
        <w:t>Litigios</w:t>
      </w:r>
      <w:proofErr w:type="spellEnd"/>
      <w:r w:rsidRPr="00F65A2F">
        <w:rPr>
          <w:sz w:val="22"/>
          <w:szCs w:val="22"/>
          <w:lang w:val="pt-PT"/>
        </w:rPr>
        <w:t xml:space="preserve"> (CREL), com vista à criação do Centro Público de Mediação do IRSEA e à elaboração de um programa de formação dos respectivos mediadores.</w:t>
      </w:r>
    </w:p>
    <w:p w14:paraId="11E219EC" w14:textId="77777777" w:rsidR="005D02A9" w:rsidRPr="00F65A2F" w:rsidRDefault="005D02A9" w:rsidP="0037012C">
      <w:pPr>
        <w:spacing w:line="276" w:lineRule="auto"/>
        <w:jc w:val="both"/>
        <w:rPr>
          <w:sz w:val="22"/>
          <w:szCs w:val="22"/>
          <w:lang w:val="pt-PT"/>
        </w:rPr>
      </w:pPr>
    </w:p>
    <w:p w14:paraId="38B0E0B2" w14:textId="68D7A475" w:rsidR="005D02A9" w:rsidRPr="00F65A2F" w:rsidRDefault="005D02A9" w:rsidP="0043021A">
      <w:pPr>
        <w:spacing w:line="276" w:lineRule="auto"/>
        <w:jc w:val="both"/>
        <w:rPr>
          <w:sz w:val="22"/>
          <w:szCs w:val="22"/>
          <w:lang w:val="pt-PT"/>
        </w:rPr>
      </w:pPr>
      <w:r w:rsidRPr="00F65A2F">
        <w:rPr>
          <w:sz w:val="22"/>
          <w:szCs w:val="22"/>
          <w:lang w:val="pt-PT"/>
        </w:rPr>
        <w:t xml:space="preserve">4º </w:t>
      </w:r>
      <w:r w:rsidR="00FD04D5" w:rsidRPr="00F65A2F">
        <w:rPr>
          <w:sz w:val="22"/>
          <w:szCs w:val="22"/>
          <w:lang w:val="pt-PT"/>
        </w:rPr>
        <w:t xml:space="preserve">Determinar </w:t>
      </w:r>
      <w:r w:rsidRPr="00F65A2F">
        <w:rPr>
          <w:sz w:val="22"/>
          <w:szCs w:val="22"/>
          <w:lang w:val="pt-PT"/>
        </w:rPr>
        <w:t xml:space="preserve">que a nomeação dos quadros do IRSEA que a tempo parcial deverão exercer a </w:t>
      </w:r>
      <w:r w:rsidRPr="00F65A2F">
        <w:rPr>
          <w:sz w:val="22"/>
          <w:szCs w:val="22"/>
          <w:lang w:val="pt-PT"/>
        </w:rPr>
        <w:lastRenderedPageBreak/>
        <w:t>função de mediador e participar nas sessões de formação p</w:t>
      </w:r>
      <w:bookmarkStart w:id="0" w:name="_GoBack"/>
      <w:bookmarkEnd w:id="0"/>
      <w:r w:rsidRPr="00F65A2F">
        <w:rPr>
          <w:sz w:val="22"/>
          <w:szCs w:val="22"/>
          <w:lang w:val="pt-PT"/>
        </w:rPr>
        <w:t xml:space="preserve">ara o efeito, será realizada por despacho do Presidente a publicar no </w:t>
      </w:r>
      <w:proofErr w:type="gramStart"/>
      <w:r w:rsidRPr="00F65A2F">
        <w:rPr>
          <w:sz w:val="22"/>
          <w:szCs w:val="22"/>
          <w:lang w:val="pt-PT"/>
        </w:rPr>
        <w:t>sitio</w:t>
      </w:r>
      <w:proofErr w:type="gramEnd"/>
      <w:r w:rsidRPr="00F65A2F">
        <w:rPr>
          <w:sz w:val="22"/>
          <w:szCs w:val="22"/>
          <w:lang w:val="pt-PT"/>
        </w:rPr>
        <w:t xml:space="preserve"> da internet do IRSEA.</w:t>
      </w:r>
    </w:p>
    <w:p w14:paraId="7B4CF02D" w14:textId="77777777" w:rsidR="00FD04D5" w:rsidRPr="00F65A2F" w:rsidRDefault="00FD04D5" w:rsidP="0043021A">
      <w:pPr>
        <w:spacing w:line="276" w:lineRule="auto"/>
        <w:jc w:val="both"/>
        <w:rPr>
          <w:sz w:val="22"/>
          <w:szCs w:val="22"/>
          <w:lang w:val="pt-PT"/>
        </w:rPr>
      </w:pPr>
    </w:p>
    <w:p w14:paraId="32494CC1" w14:textId="1D19D798" w:rsidR="00FD04D5" w:rsidRPr="00F65A2F" w:rsidRDefault="00FD04D5" w:rsidP="0043021A">
      <w:pPr>
        <w:spacing w:line="276" w:lineRule="auto"/>
        <w:jc w:val="both"/>
        <w:rPr>
          <w:sz w:val="22"/>
          <w:szCs w:val="22"/>
          <w:lang w:val="pt-PT"/>
        </w:rPr>
      </w:pPr>
      <w:r w:rsidRPr="00F65A2F">
        <w:rPr>
          <w:sz w:val="22"/>
          <w:szCs w:val="22"/>
          <w:lang w:val="pt-PT"/>
        </w:rPr>
        <w:t xml:space="preserve">4º Atribuir a coordenação do Centro Público de Mediação ao Departamento de </w:t>
      </w:r>
      <w:r w:rsidR="005D02A9" w:rsidRPr="00F65A2F">
        <w:rPr>
          <w:sz w:val="22"/>
          <w:szCs w:val="22"/>
          <w:lang w:val="pt-PT"/>
        </w:rPr>
        <w:t>Apoio ao Conselho de Administração (DACA).</w:t>
      </w:r>
    </w:p>
    <w:p w14:paraId="3E4AEDED" w14:textId="5B967669" w:rsidR="00FD04D5" w:rsidRPr="00F65A2F" w:rsidRDefault="00FD04D5" w:rsidP="0043021A">
      <w:pPr>
        <w:spacing w:line="276" w:lineRule="auto"/>
        <w:jc w:val="both"/>
        <w:rPr>
          <w:sz w:val="22"/>
          <w:szCs w:val="22"/>
          <w:lang w:val="pt-PT"/>
        </w:rPr>
      </w:pPr>
    </w:p>
    <w:p w14:paraId="364987C4" w14:textId="4C192CCA" w:rsidR="00FD04D5" w:rsidRPr="00F65A2F" w:rsidRDefault="00FD04D5" w:rsidP="0043021A">
      <w:pPr>
        <w:spacing w:line="276" w:lineRule="auto"/>
        <w:jc w:val="both"/>
        <w:rPr>
          <w:sz w:val="22"/>
          <w:szCs w:val="22"/>
          <w:lang w:val="pt-PT"/>
        </w:rPr>
      </w:pPr>
      <w:r w:rsidRPr="00F65A2F">
        <w:rPr>
          <w:sz w:val="22"/>
          <w:szCs w:val="22"/>
          <w:lang w:val="pt-PT"/>
        </w:rPr>
        <w:t xml:space="preserve">5º O </w:t>
      </w:r>
      <w:r w:rsidR="00FF42E5" w:rsidRPr="00F65A2F">
        <w:rPr>
          <w:sz w:val="22"/>
          <w:szCs w:val="22"/>
          <w:lang w:val="pt-PT"/>
        </w:rPr>
        <w:t xml:space="preserve">Regulamento de Mediação e Conciliação de Conflitos nos Serviços de Electricidade e do Abastecimento de Águas e Saneamento de Águas Residuais. </w:t>
      </w:r>
      <w:proofErr w:type="gramStart"/>
      <w:r w:rsidRPr="00F65A2F">
        <w:rPr>
          <w:sz w:val="22"/>
          <w:szCs w:val="22"/>
          <w:lang w:val="pt-PT"/>
        </w:rPr>
        <w:t>entra</w:t>
      </w:r>
      <w:proofErr w:type="gramEnd"/>
      <w:r w:rsidRPr="00F65A2F">
        <w:rPr>
          <w:sz w:val="22"/>
          <w:szCs w:val="22"/>
          <w:lang w:val="pt-PT"/>
        </w:rPr>
        <w:t xml:space="preserve"> em vigor na data de autorização do Centro Público de M</w:t>
      </w:r>
      <w:r w:rsidR="00FF42E5" w:rsidRPr="00F65A2F">
        <w:rPr>
          <w:sz w:val="22"/>
          <w:szCs w:val="22"/>
          <w:lang w:val="pt-PT"/>
        </w:rPr>
        <w:t>e</w:t>
      </w:r>
      <w:r w:rsidRPr="00F65A2F">
        <w:rPr>
          <w:sz w:val="22"/>
          <w:szCs w:val="22"/>
          <w:lang w:val="pt-PT"/>
        </w:rPr>
        <w:t xml:space="preserve">diação do IRSEA pelo Organismo da Administração Pública responsável pela Resolução Extrajudicial de </w:t>
      </w:r>
      <w:proofErr w:type="spellStart"/>
      <w:r w:rsidRPr="00F65A2F">
        <w:rPr>
          <w:sz w:val="22"/>
          <w:szCs w:val="22"/>
          <w:lang w:val="pt-PT"/>
        </w:rPr>
        <w:t>Litigios</w:t>
      </w:r>
      <w:proofErr w:type="spellEnd"/>
      <w:r w:rsidRPr="00F65A2F">
        <w:rPr>
          <w:sz w:val="22"/>
          <w:szCs w:val="22"/>
          <w:lang w:val="pt-PT"/>
        </w:rPr>
        <w:t>, nos termos do artigo 39º da Lei 12/16.</w:t>
      </w:r>
    </w:p>
    <w:p w14:paraId="79F9B729" w14:textId="77777777" w:rsidR="00FD04D5" w:rsidRPr="00F65A2F" w:rsidRDefault="00FD04D5" w:rsidP="00C21C97">
      <w:pPr>
        <w:spacing w:line="276" w:lineRule="auto"/>
        <w:rPr>
          <w:sz w:val="22"/>
          <w:szCs w:val="22"/>
          <w:lang w:val="pt-PT"/>
        </w:rPr>
      </w:pPr>
    </w:p>
    <w:p w14:paraId="671FECD9" w14:textId="77777777" w:rsidR="00C21C97" w:rsidRPr="00F65A2F" w:rsidRDefault="00C21C97" w:rsidP="00C21C97">
      <w:pPr>
        <w:spacing w:line="276" w:lineRule="auto"/>
        <w:rPr>
          <w:sz w:val="22"/>
          <w:szCs w:val="22"/>
          <w:lang w:val="pt-PT"/>
        </w:rPr>
      </w:pPr>
    </w:p>
    <w:p w14:paraId="4ECE35CB" w14:textId="77777777" w:rsidR="00C21C97" w:rsidRPr="00F65A2F" w:rsidRDefault="00C21C97" w:rsidP="00FD04D5">
      <w:pPr>
        <w:spacing w:line="276" w:lineRule="auto"/>
        <w:jc w:val="center"/>
        <w:rPr>
          <w:b/>
          <w:bCs/>
          <w:sz w:val="22"/>
          <w:szCs w:val="22"/>
          <w:lang w:val="pt-PT"/>
        </w:rPr>
      </w:pPr>
      <w:r w:rsidRPr="00F65A2F">
        <w:rPr>
          <w:b/>
          <w:bCs/>
          <w:sz w:val="22"/>
          <w:szCs w:val="22"/>
          <w:lang w:val="pt-PT"/>
        </w:rPr>
        <w:t>ANEXO</w:t>
      </w:r>
    </w:p>
    <w:p w14:paraId="57F29B57" w14:textId="77777777" w:rsidR="00C21C97" w:rsidRPr="00F65A2F" w:rsidRDefault="00C21C97" w:rsidP="00FD04D5">
      <w:pPr>
        <w:spacing w:line="276" w:lineRule="auto"/>
        <w:jc w:val="center"/>
        <w:rPr>
          <w:b/>
          <w:bCs/>
          <w:sz w:val="22"/>
          <w:szCs w:val="22"/>
          <w:lang w:val="pt-PT"/>
        </w:rPr>
      </w:pPr>
    </w:p>
    <w:p w14:paraId="14C55906" w14:textId="77777777" w:rsidR="000901CC" w:rsidRDefault="000901CC" w:rsidP="000901CC">
      <w:pPr>
        <w:widowControl/>
        <w:jc w:val="center"/>
        <w:rPr>
          <w:b/>
          <w:sz w:val="22"/>
          <w:szCs w:val="22"/>
          <w:lang w:val="pt-PT"/>
        </w:rPr>
      </w:pPr>
      <w:r w:rsidRPr="009973CE">
        <w:rPr>
          <w:b/>
          <w:sz w:val="22"/>
          <w:szCs w:val="22"/>
          <w:lang w:val="pt-PT"/>
        </w:rPr>
        <w:t xml:space="preserve">REGULAMENTO </w:t>
      </w:r>
      <w:r>
        <w:rPr>
          <w:b/>
          <w:sz w:val="22"/>
          <w:szCs w:val="22"/>
          <w:lang w:val="pt-PT"/>
        </w:rPr>
        <w:t xml:space="preserve">INTERNO DE MEDIAÇÃO </w:t>
      </w:r>
      <w:proofErr w:type="gramStart"/>
      <w:r>
        <w:rPr>
          <w:b/>
          <w:sz w:val="22"/>
          <w:szCs w:val="22"/>
          <w:lang w:val="pt-PT"/>
        </w:rPr>
        <w:t>E</w:t>
      </w:r>
      <w:proofErr w:type="gramEnd"/>
      <w:r>
        <w:rPr>
          <w:b/>
          <w:sz w:val="22"/>
          <w:szCs w:val="22"/>
          <w:lang w:val="pt-PT"/>
        </w:rPr>
        <w:t xml:space="preserve"> </w:t>
      </w:r>
      <w:r>
        <w:rPr>
          <w:b/>
          <w:sz w:val="22"/>
          <w:szCs w:val="22"/>
          <w:lang w:val="pt-PT"/>
        </w:rPr>
        <w:br/>
        <w:t>CONCILIAÇÃO DE CONFLITOS NOS SERVIÇOS DE ELECTRICIDADE E DO ABASTECIMENTO DE ÁGUAS E SANEAMENTO DE ÁGUAS RESIDUAIS</w:t>
      </w:r>
    </w:p>
    <w:p w14:paraId="713DF7AD" w14:textId="77777777" w:rsidR="00C21C97" w:rsidRPr="00F65A2F" w:rsidRDefault="00C21C97" w:rsidP="00C21C97">
      <w:pPr>
        <w:spacing w:line="276" w:lineRule="auto"/>
        <w:rPr>
          <w:sz w:val="22"/>
          <w:szCs w:val="22"/>
          <w:lang w:val="pt-PT"/>
        </w:rPr>
      </w:pPr>
    </w:p>
    <w:p w14:paraId="71539D68" w14:textId="68671900" w:rsidR="00C21C97" w:rsidRPr="00F65A2F" w:rsidRDefault="00C21C97" w:rsidP="00C21C97">
      <w:pPr>
        <w:spacing w:line="276" w:lineRule="auto"/>
        <w:rPr>
          <w:sz w:val="22"/>
          <w:szCs w:val="22"/>
          <w:lang w:val="pt-PT"/>
        </w:rPr>
      </w:pPr>
    </w:p>
    <w:p w14:paraId="5636F775" w14:textId="23EBAE95" w:rsidR="00CD4083" w:rsidRPr="00F65A2F" w:rsidRDefault="00CD4083" w:rsidP="00CD4083">
      <w:pPr>
        <w:spacing w:line="276" w:lineRule="auto"/>
        <w:jc w:val="center"/>
        <w:rPr>
          <w:b/>
          <w:bCs/>
          <w:sz w:val="22"/>
          <w:szCs w:val="22"/>
          <w:lang w:val="pt-PT"/>
        </w:rPr>
      </w:pPr>
      <w:r w:rsidRPr="00F65A2F">
        <w:rPr>
          <w:b/>
          <w:bCs/>
          <w:sz w:val="22"/>
          <w:szCs w:val="22"/>
          <w:lang w:val="pt-PT"/>
        </w:rPr>
        <w:t>CAPITULO I</w:t>
      </w:r>
    </w:p>
    <w:p w14:paraId="23954673" w14:textId="2BEDBD44" w:rsidR="00CD4083" w:rsidRPr="00F65A2F" w:rsidRDefault="002B32B2" w:rsidP="00CD4083">
      <w:pPr>
        <w:spacing w:line="276" w:lineRule="auto"/>
        <w:jc w:val="center"/>
        <w:rPr>
          <w:b/>
          <w:bCs/>
          <w:sz w:val="22"/>
          <w:szCs w:val="22"/>
          <w:lang w:val="pt-PT"/>
        </w:rPr>
      </w:pPr>
      <w:r w:rsidRPr="00F65A2F">
        <w:rPr>
          <w:b/>
          <w:bCs/>
          <w:sz w:val="22"/>
          <w:szCs w:val="22"/>
          <w:lang w:val="pt-PT"/>
        </w:rPr>
        <w:t xml:space="preserve">OBJECTO, NATUREZA E ÂMBITO </w:t>
      </w:r>
    </w:p>
    <w:p w14:paraId="39FA41E5" w14:textId="50BEC854" w:rsidR="00CD4083" w:rsidRPr="00F65A2F" w:rsidRDefault="00CD4083" w:rsidP="00CD4083">
      <w:pPr>
        <w:spacing w:line="276" w:lineRule="auto"/>
        <w:jc w:val="center"/>
        <w:rPr>
          <w:b/>
          <w:bCs/>
          <w:sz w:val="22"/>
          <w:szCs w:val="22"/>
          <w:lang w:val="pt-PT"/>
        </w:rPr>
      </w:pPr>
    </w:p>
    <w:p w14:paraId="0F18AF5A" w14:textId="5241179B" w:rsidR="00CD4083" w:rsidRPr="00F65A2F" w:rsidRDefault="00CD4083" w:rsidP="00C21C97">
      <w:pPr>
        <w:spacing w:line="276" w:lineRule="auto"/>
        <w:rPr>
          <w:sz w:val="22"/>
          <w:szCs w:val="22"/>
          <w:lang w:val="pt-PT"/>
        </w:rPr>
      </w:pPr>
    </w:p>
    <w:p w14:paraId="23B614AB" w14:textId="1B43B798" w:rsidR="00FD04D5" w:rsidRPr="00F65A2F" w:rsidRDefault="00C21C97" w:rsidP="00FD04D5">
      <w:pPr>
        <w:spacing w:line="276" w:lineRule="auto"/>
        <w:jc w:val="center"/>
        <w:rPr>
          <w:b/>
          <w:bCs/>
          <w:sz w:val="22"/>
          <w:szCs w:val="22"/>
          <w:lang w:val="pt-PT"/>
        </w:rPr>
      </w:pPr>
      <w:r w:rsidRPr="00F65A2F">
        <w:rPr>
          <w:b/>
          <w:bCs/>
          <w:sz w:val="22"/>
          <w:szCs w:val="22"/>
          <w:lang w:val="pt-PT"/>
        </w:rPr>
        <w:t>Artigo 1.º</w:t>
      </w:r>
    </w:p>
    <w:p w14:paraId="52B90002" w14:textId="1E00E74C" w:rsidR="00C21C97" w:rsidRPr="00F65A2F" w:rsidRDefault="00C21C97" w:rsidP="00FD04D5">
      <w:pPr>
        <w:spacing w:line="276" w:lineRule="auto"/>
        <w:jc w:val="center"/>
        <w:rPr>
          <w:b/>
          <w:bCs/>
          <w:sz w:val="22"/>
          <w:szCs w:val="22"/>
          <w:lang w:val="pt-PT"/>
        </w:rPr>
      </w:pPr>
      <w:r w:rsidRPr="00F65A2F">
        <w:rPr>
          <w:b/>
          <w:bCs/>
          <w:sz w:val="22"/>
          <w:szCs w:val="22"/>
          <w:lang w:val="pt-PT"/>
        </w:rPr>
        <w:t>Objecto</w:t>
      </w:r>
    </w:p>
    <w:p w14:paraId="21E22B2B" w14:textId="02DAB1F8" w:rsidR="00C21C97" w:rsidRPr="00F65A2F" w:rsidRDefault="00CD4083" w:rsidP="0043021A">
      <w:pPr>
        <w:spacing w:line="276" w:lineRule="auto"/>
        <w:jc w:val="both"/>
        <w:rPr>
          <w:sz w:val="22"/>
          <w:szCs w:val="22"/>
          <w:lang w:val="pt-PT"/>
        </w:rPr>
      </w:pPr>
      <w:r w:rsidRPr="00F65A2F">
        <w:rPr>
          <w:sz w:val="22"/>
          <w:szCs w:val="22"/>
          <w:lang w:val="pt-PT"/>
        </w:rPr>
        <w:t xml:space="preserve">O presente regulamento </w:t>
      </w:r>
      <w:proofErr w:type="spellStart"/>
      <w:r w:rsidRPr="00F65A2F">
        <w:rPr>
          <w:sz w:val="22"/>
          <w:szCs w:val="22"/>
          <w:lang w:val="pt-PT"/>
        </w:rPr>
        <w:t>contitui</w:t>
      </w:r>
      <w:proofErr w:type="spellEnd"/>
      <w:r w:rsidRPr="00F65A2F">
        <w:rPr>
          <w:sz w:val="22"/>
          <w:szCs w:val="22"/>
          <w:lang w:val="pt-PT"/>
        </w:rPr>
        <w:t xml:space="preserve"> o </w:t>
      </w:r>
      <w:proofErr w:type="gramStart"/>
      <w:r w:rsidRPr="00F65A2F">
        <w:rPr>
          <w:sz w:val="22"/>
          <w:szCs w:val="22"/>
          <w:lang w:val="pt-PT"/>
        </w:rPr>
        <w:t>regulamento</w:t>
      </w:r>
      <w:proofErr w:type="gramEnd"/>
      <w:r w:rsidRPr="00F65A2F">
        <w:rPr>
          <w:sz w:val="22"/>
          <w:szCs w:val="22"/>
          <w:lang w:val="pt-PT"/>
        </w:rPr>
        <w:t xml:space="preserve"> interno de funcionamento do Centro Público de Mediação do IRSEA, nos termos do artigo 41º da Lei 12/16 de 12 de Agosto</w:t>
      </w:r>
      <w:r w:rsidR="00B73672" w:rsidRPr="00F65A2F">
        <w:rPr>
          <w:sz w:val="22"/>
          <w:szCs w:val="22"/>
          <w:lang w:val="pt-PT"/>
        </w:rPr>
        <w:t>, e estabelece:</w:t>
      </w:r>
    </w:p>
    <w:p w14:paraId="1AEA2E52" w14:textId="732C7769" w:rsidR="00B73672" w:rsidRPr="00F65A2F" w:rsidRDefault="00B73672" w:rsidP="0043021A">
      <w:pPr>
        <w:pStyle w:val="PargrafodaLista"/>
        <w:numPr>
          <w:ilvl w:val="0"/>
          <w:numId w:val="19"/>
        </w:numPr>
        <w:spacing w:line="276" w:lineRule="auto"/>
        <w:jc w:val="both"/>
        <w:rPr>
          <w:sz w:val="22"/>
          <w:szCs w:val="22"/>
          <w:lang w:val="pt-PT"/>
        </w:rPr>
      </w:pPr>
      <w:r w:rsidRPr="00F65A2F">
        <w:rPr>
          <w:sz w:val="22"/>
          <w:szCs w:val="22"/>
          <w:lang w:val="pt-PT"/>
        </w:rPr>
        <w:t>A natureza e âmbito dos conflitos que podem ser submetidos à sua apreciação;</w:t>
      </w:r>
    </w:p>
    <w:p w14:paraId="0BEDE01F" w14:textId="22E68F83" w:rsidR="00B73672" w:rsidRPr="00F65A2F" w:rsidRDefault="00B73672" w:rsidP="0043021A">
      <w:pPr>
        <w:pStyle w:val="PargrafodaLista"/>
        <w:numPr>
          <w:ilvl w:val="0"/>
          <w:numId w:val="19"/>
        </w:numPr>
        <w:spacing w:line="276" w:lineRule="auto"/>
        <w:jc w:val="both"/>
        <w:rPr>
          <w:sz w:val="22"/>
          <w:szCs w:val="22"/>
          <w:lang w:val="pt-PT"/>
        </w:rPr>
      </w:pPr>
      <w:r w:rsidRPr="00F65A2F">
        <w:rPr>
          <w:sz w:val="22"/>
          <w:szCs w:val="22"/>
          <w:lang w:val="pt-PT"/>
        </w:rPr>
        <w:t xml:space="preserve">As regras do funcionamento, incluindo as diligências </w:t>
      </w:r>
      <w:proofErr w:type="spellStart"/>
      <w:r w:rsidRPr="00F65A2F">
        <w:rPr>
          <w:sz w:val="22"/>
          <w:szCs w:val="22"/>
          <w:lang w:val="pt-PT"/>
        </w:rPr>
        <w:t>preliminaries</w:t>
      </w:r>
      <w:proofErr w:type="spellEnd"/>
      <w:r w:rsidRPr="00F65A2F">
        <w:rPr>
          <w:sz w:val="22"/>
          <w:szCs w:val="22"/>
          <w:lang w:val="pt-PT"/>
        </w:rPr>
        <w:t xml:space="preserve">, bem como outras disposições </w:t>
      </w:r>
      <w:proofErr w:type="spellStart"/>
      <w:r w:rsidRPr="00F65A2F">
        <w:rPr>
          <w:sz w:val="22"/>
          <w:szCs w:val="22"/>
          <w:lang w:val="pt-PT"/>
        </w:rPr>
        <w:t>procedimentais</w:t>
      </w:r>
      <w:proofErr w:type="spellEnd"/>
      <w:r w:rsidRPr="00F65A2F">
        <w:rPr>
          <w:sz w:val="22"/>
          <w:szCs w:val="22"/>
          <w:lang w:val="pt-PT"/>
        </w:rPr>
        <w:t>, e os idiomas utilizados;</w:t>
      </w:r>
    </w:p>
    <w:p w14:paraId="700D513D" w14:textId="40BF3F4B" w:rsidR="002B32B2" w:rsidRPr="00F65A2F" w:rsidRDefault="00B73672" w:rsidP="0043021A">
      <w:pPr>
        <w:pStyle w:val="PargrafodaLista"/>
        <w:numPr>
          <w:ilvl w:val="0"/>
          <w:numId w:val="19"/>
        </w:numPr>
        <w:spacing w:line="276" w:lineRule="auto"/>
        <w:jc w:val="both"/>
        <w:rPr>
          <w:sz w:val="22"/>
          <w:szCs w:val="22"/>
          <w:lang w:val="pt-PT"/>
        </w:rPr>
      </w:pPr>
      <w:r w:rsidRPr="00F65A2F">
        <w:rPr>
          <w:sz w:val="22"/>
          <w:szCs w:val="22"/>
          <w:lang w:val="pt-PT"/>
        </w:rPr>
        <w:t xml:space="preserve">Os princípios e as regras aplicáveis à mediação, bem como aos mediadores, </w:t>
      </w:r>
      <w:r w:rsidR="00D06603" w:rsidRPr="00F65A2F">
        <w:rPr>
          <w:sz w:val="22"/>
          <w:szCs w:val="22"/>
          <w:lang w:val="pt-PT"/>
        </w:rPr>
        <w:t xml:space="preserve">incluindo </w:t>
      </w:r>
      <w:r w:rsidRPr="00F65A2F">
        <w:rPr>
          <w:sz w:val="22"/>
          <w:szCs w:val="22"/>
          <w:lang w:val="pt-PT"/>
        </w:rPr>
        <w:t xml:space="preserve">o </w:t>
      </w:r>
      <w:proofErr w:type="spellStart"/>
      <w:r w:rsidR="00D06603" w:rsidRPr="00F65A2F">
        <w:rPr>
          <w:sz w:val="22"/>
          <w:szCs w:val="22"/>
          <w:lang w:val="pt-PT"/>
        </w:rPr>
        <w:t>respective</w:t>
      </w:r>
      <w:proofErr w:type="spellEnd"/>
      <w:r w:rsidR="00D06603" w:rsidRPr="00F65A2F">
        <w:rPr>
          <w:sz w:val="22"/>
          <w:szCs w:val="22"/>
          <w:lang w:val="pt-PT"/>
        </w:rPr>
        <w:t xml:space="preserve"> </w:t>
      </w:r>
      <w:r w:rsidRPr="00F65A2F">
        <w:rPr>
          <w:sz w:val="22"/>
          <w:szCs w:val="22"/>
          <w:lang w:val="pt-PT"/>
        </w:rPr>
        <w:t>Código de Conduta</w:t>
      </w:r>
      <w:r w:rsidR="002B32B2" w:rsidRPr="00F65A2F">
        <w:rPr>
          <w:sz w:val="22"/>
          <w:szCs w:val="22"/>
          <w:lang w:val="pt-PT"/>
        </w:rPr>
        <w:t>;</w:t>
      </w:r>
    </w:p>
    <w:p w14:paraId="57F17E7A" w14:textId="77777777" w:rsidR="002B32B2" w:rsidRDefault="002B32B2" w:rsidP="0043021A">
      <w:pPr>
        <w:pStyle w:val="PargrafodaLista"/>
        <w:numPr>
          <w:ilvl w:val="0"/>
          <w:numId w:val="19"/>
        </w:numPr>
        <w:spacing w:line="276" w:lineRule="auto"/>
        <w:jc w:val="both"/>
        <w:rPr>
          <w:sz w:val="22"/>
          <w:szCs w:val="22"/>
        </w:rPr>
      </w:pPr>
      <w:proofErr w:type="spellStart"/>
      <w:r>
        <w:rPr>
          <w:sz w:val="22"/>
          <w:szCs w:val="22"/>
        </w:rPr>
        <w:t>Os</w:t>
      </w:r>
      <w:proofErr w:type="spellEnd"/>
      <w:r>
        <w:rPr>
          <w:sz w:val="22"/>
          <w:szCs w:val="22"/>
        </w:rPr>
        <w:t xml:space="preserve"> </w:t>
      </w:r>
      <w:proofErr w:type="spellStart"/>
      <w:r>
        <w:rPr>
          <w:sz w:val="22"/>
          <w:szCs w:val="22"/>
        </w:rPr>
        <w:t>encargos</w:t>
      </w:r>
      <w:proofErr w:type="spellEnd"/>
      <w:r>
        <w:rPr>
          <w:sz w:val="22"/>
          <w:szCs w:val="22"/>
        </w:rPr>
        <w:t xml:space="preserve"> </w:t>
      </w:r>
      <w:proofErr w:type="spellStart"/>
      <w:r>
        <w:rPr>
          <w:sz w:val="22"/>
          <w:szCs w:val="22"/>
        </w:rPr>
        <w:t>com a</w:t>
      </w:r>
      <w:proofErr w:type="spellEnd"/>
      <w:r>
        <w:rPr>
          <w:sz w:val="22"/>
          <w:szCs w:val="22"/>
        </w:rPr>
        <w:t xml:space="preserve"> </w:t>
      </w:r>
      <w:proofErr w:type="spellStart"/>
      <w:r>
        <w:rPr>
          <w:sz w:val="22"/>
          <w:szCs w:val="22"/>
        </w:rPr>
        <w:t>mediação</w:t>
      </w:r>
      <w:proofErr w:type="spellEnd"/>
    </w:p>
    <w:p w14:paraId="021C5901" w14:textId="7F6A1F9B" w:rsidR="00B73672" w:rsidRPr="00F65A2F" w:rsidRDefault="002B32B2" w:rsidP="0043021A">
      <w:pPr>
        <w:pStyle w:val="PargrafodaLista"/>
        <w:numPr>
          <w:ilvl w:val="0"/>
          <w:numId w:val="19"/>
        </w:numPr>
        <w:spacing w:line="276" w:lineRule="auto"/>
        <w:jc w:val="both"/>
        <w:rPr>
          <w:sz w:val="22"/>
          <w:szCs w:val="22"/>
          <w:lang w:val="pt-PT"/>
        </w:rPr>
      </w:pPr>
      <w:r w:rsidRPr="00F65A2F">
        <w:rPr>
          <w:sz w:val="22"/>
          <w:szCs w:val="22"/>
          <w:lang w:val="pt-PT"/>
        </w:rPr>
        <w:t xml:space="preserve">A </w:t>
      </w:r>
      <w:proofErr w:type="spellStart"/>
      <w:r w:rsidRPr="00F65A2F">
        <w:rPr>
          <w:sz w:val="22"/>
          <w:szCs w:val="22"/>
          <w:lang w:val="pt-PT"/>
        </w:rPr>
        <w:t>ôrganica</w:t>
      </w:r>
      <w:proofErr w:type="spellEnd"/>
      <w:r w:rsidRPr="00F65A2F">
        <w:rPr>
          <w:sz w:val="22"/>
          <w:szCs w:val="22"/>
          <w:lang w:val="pt-PT"/>
        </w:rPr>
        <w:t xml:space="preserve"> do Centro, incluindo os órgãos de direcção e a lista de mediadores</w:t>
      </w:r>
      <w:r w:rsidR="00B73672" w:rsidRPr="00F65A2F">
        <w:rPr>
          <w:sz w:val="22"/>
          <w:szCs w:val="22"/>
          <w:lang w:val="pt-PT"/>
        </w:rPr>
        <w:t xml:space="preserve"> </w:t>
      </w:r>
    </w:p>
    <w:p w14:paraId="1149C5BD" w14:textId="77777777" w:rsidR="00CD4083" w:rsidRPr="00F65A2F" w:rsidRDefault="00CD4083" w:rsidP="00C21C97">
      <w:pPr>
        <w:spacing w:line="276" w:lineRule="auto"/>
        <w:rPr>
          <w:sz w:val="22"/>
          <w:szCs w:val="22"/>
          <w:lang w:val="pt-PT"/>
        </w:rPr>
      </w:pPr>
    </w:p>
    <w:p w14:paraId="4FB74F13" w14:textId="77777777" w:rsidR="00CD4083" w:rsidRPr="00F65A2F" w:rsidRDefault="00CD4083" w:rsidP="00CD4083">
      <w:pPr>
        <w:spacing w:line="276" w:lineRule="auto"/>
        <w:jc w:val="center"/>
        <w:rPr>
          <w:b/>
          <w:bCs/>
          <w:sz w:val="22"/>
          <w:szCs w:val="22"/>
          <w:lang w:val="pt-PT"/>
        </w:rPr>
      </w:pPr>
      <w:r w:rsidRPr="00F65A2F">
        <w:rPr>
          <w:b/>
          <w:bCs/>
          <w:sz w:val="22"/>
          <w:szCs w:val="22"/>
          <w:lang w:val="pt-PT"/>
        </w:rPr>
        <w:t>Artigo 2.º</w:t>
      </w:r>
    </w:p>
    <w:p w14:paraId="446A988B" w14:textId="4B537FAF" w:rsidR="00CD4083" w:rsidRPr="00F65A2F" w:rsidRDefault="00CD4083" w:rsidP="00CD4083">
      <w:pPr>
        <w:spacing w:line="276" w:lineRule="auto"/>
        <w:ind w:right="79"/>
        <w:jc w:val="center"/>
        <w:rPr>
          <w:rFonts w:eastAsia="Arial"/>
          <w:b/>
          <w:bCs/>
          <w:sz w:val="22"/>
          <w:szCs w:val="22"/>
          <w:lang w:val="pt-PT"/>
        </w:rPr>
      </w:pPr>
      <w:r w:rsidRPr="00F65A2F">
        <w:rPr>
          <w:rFonts w:eastAsia="Arial"/>
          <w:b/>
          <w:bCs/>
          <w:sz w:val="22"/>
          <w:szCs w:val="22"/>
          <w:lang w:val="pt-PT"/>
        </w:rPr>
        <w:t>Natureza</w:t>
      </w:r>
    </w:p>
    <w:p w14:paraId="486AE01E" w14:textId="5633A393" w:rsidR="00CD4083" w:rsidRPr="00F65A2F" w:rsidRDefault="00CD4083" w:rsidP="00CD4083">
      <w:pPr>
        <w:spacing w:line="276" w:lineRule="auto"/>
        <w:ind w:right="79"/>
        <w:jc w:val="both"/>
        <w:rPr>
          <w:rFonts w:eastAsia="Arial"/>
          <w:sz w:val="22"/>
          <w:szCs w:val="22"/>
          <w:lang w:val="pt-PT"/>
        </w:rPr>
      </w:pPr>
      <w:r w:rsidRPr="00F65A2F">
        <w:rPr>
          <w:rFonts w:eastAsia="Arial"/>
          <w:sz w:val="22"/>
          <w:szCs w:val="22"/>
          <w:lang w:val="pt-PT"/>
        </w:rPr>
        <w:t>1 – A mediação e a conciliação são procedimentos de resolução extrajudicial de conflitos, com carácter voluntário, cujas decisões são da responsabilidade das partes em conflito, na medida em que a solução para o conflito concreto não é imposta pelo IRSEA.</w:t>
      </w:r>
    </w:p>
    <w:p w14:paraId="427D0AB8" w14:textId="303AC872" w:rsidR="00684165" w:rsidRPr="00F65A2F" w:rsidRDefault="00CD4083" w:rsidP="00CD4083">
      <w:pPr>
        <w:spacing w:line="276" w:lineRule="auto"/>
        <w:ind w:right="79"/>
        <w:jc w:val="both"/>
        <w:rPr>
          <w:rFonts w:eastAsia="Arial"/>
          <w:sz w:val="22"/>
          <w:szCs w:val="22"/>
          <w:lang w:val="pt-PT"/>
        </w:rPr>
      </w:pPr>
      <w:r w:rsidRPr="00F65A2F">
        <w:rPr>
          <w:rFonts w:eastAsia="Arial"/>
          <w:sz w:val="22"/>
          <w:szCs w:val="22"/>
          <w:lang w:val="pt-PT"/>
        </w:rPr>
        <w:t>2 – Através da mediação e da conciliação, o IRSE</w:t>
      </w:r>
      <w:r w:rsidR="002B32B2" w:rsidRPr="00F65A2F">
        <w:rPr>
          <w:rFonts w:eastAsia="Arial"/>
          <w:sz w:val="22"/>
          <w:szCs w:val="22"/>
          <w:lang w:val="pt-PT"/>
        </w:rPr>
        <w:t>A</w:t>
      </w:r>
      <w:r w:rsidRPr="00F65A2F">
        <w:rPr>
          <w:rFonts w:eastAsia="Arial"/>
          <w:sz w:val="22"/>
          <w:szCs w:val="22"/>
          <w:lang w:val="pt-PT"/>
        </w:rPr>
        <w:t xml:space="preserve"> pode, respectivamente, recomendar a resolução do conflito e sugerir que a resolução do conflito seja obtida através da conciliação das posições das partes em relação ao conflito</w:t>
      </w:r>
      <w:r w:rsidR="002B32B2" w:rsidRPr="00F65A2F">
        <w:rPr>
          <w:rFonts w:eastAsia="Arial"/>
          <w:sz w:val="22"/>
          <w:szCs w:val="22"/>
          <w:lang w:val="pt-PT"/>
        </w:rPr>
        <w:t>, nos termos do presente regulamento</w:t>
      </w:r>
      <w:r w:rsidRPr="00F65A2F">
        <w:rPr>
          <w:rFonts w:eastAsia="Arial"/>
          <w:sz w:val="22"/>
          <w:szCs w:val="22"/>
          <w:lang w:val="pt-PT"/>
        </w:rPr>
        <w:t>.</w:t>
      </w:r>
    </w:p>
    <w:p w14:paraId="5A28857E" w14:textId="7902011F" w:rsidR="00CA6B35" w:rsidRPr="00F65A2F" w:rsidRDefault="00CA6B35" w:rsidP="00CD4083">
      <w:pPr>
        <w:spacing w:line="276" w:lineRule="auto"/>
        <w:ind w:right="79"/>
        <w:jc w:val="both"/>
        <w:rPr>
          <w:rFonts w:eastAsia="Arial"/>
          <w:sz w:val="22"/>
          <w:szCs w:val="22"/>
          <w:lang w:val="pt-PT"/>
        </w:rPr>
      </w:pPr>
      <w:r w:rsidRPr="00F65A2F">
        <w:rPr>
          <w:rFonts w:eastAsia="Arial"/>
          <w:sz w:val="22"/>
          <w:szCs w:val="22"/>
          <w:lang w:val="pt-PT"/>
        </w:rPr>
        <w:t xml:space="preserve">3 – O IRSEA e as entidades concessionárias e licenciadas dos sectores eléctrico e da água devem, sempre que possível e aplicável, </w:t>
      </w:r>
      <w:proofErr w:type="spellStart"/>
      <w:r w:rsidRPr="00F65A2F">
        <w:rPr>
          <w:rFonts w:eastAsia="Arial"/>
          <w:sz w:val="22"/>
          <w:szCs w:val="22"/>
          <w:lang w:val="pt-PT"/>
        </w:rPr>
        <w:t>previligiar</w:t>
      </w:r>
      <w:proofErr w:type="spellEnd"/>
      <w:r w:rsidRPr="00F65A2F">
        <w:rPr>
          <w:rFonts w:eastAsia="Arial"/>
          <w:sz w:val="22"/>
          <w:szCs w:val="22"/>
          <w:lang w:val="pt-PT"/>
        </w:rPr>
        <w:t xml:space="preserve"> a resolução de conflitos mediante recurso à mediação e conciliação.</w:t>
      </w:r>
    </w:p>
    <w:p w14:paraId="342D7023" w14:textId="77777777" w:rsidR="00CA6B35" w:rsidRPr="00F65A2F" w:rsidRDefault="00CA6B35" w:rsidP="00CD4083">
      <w:pPr>
        <w:spacing w:line="276" w:lineRule="auto"/>
        <w:ind w:right="79"/>
        <w:jc w:val="both"/>
        <w:rPr>
          <w:rFonts w:eastAsia="Arial"/>
          <w:sz w:val="22"/>
          <w:szCs w:val="22"/>
          <w:lang w:val="pt-PT"/>
        </w:rPr>
      </w:pPr>
    </w:p>
    <w:p w14:paraId="26AC5BF7" w14:textId="3D50CE13" w:rsidR="00CD4083" w:rsidRPr="00F65A2F" w:rsidRDefault="00CD4083" w:rsidP="00C21C97">
      <w:pPr>
        <w:spacing w:line="276" w:lineRule="auto"/>
        <w:rPr>
          <w:sz w:val="22"/>
          <w:szCs w:val="22"/>
          <w:lang w:val="pt-PT"/>
        </w:rPr>
      </w:pPr>
    </w:p>
    <w:p w14:paraId="51A9D13F" w14:textId="665D2384" w:rsidR="00CD4083" w:rsidRPr="00F65A2F" w:rsidRDefault="00CD4083" w:rsidP="00CD4083">
      <w:pPr>
        <w:spacing w:line="276" w:lineRule="auto"/>
        <w:jc w:val="center"/>
        <w:rPr>
          <w:b/>
          <w:bCs/>
          <w:sz w:val="22"/>
          <w:szCs w:val="22"/>
          <w:lang w:val="pt-PT"/>
        </w:rPr>
      </w:pPr>
      <w:r w:rsidRPr="00F65A2F">
        <w:rPr>
          <w:b/>
          <w:bCs/>
          <w:sz w:val="22"/>
          <w:szCs w:val="22"/>
          <w:lang w:val="pt-PT"/>
        </w:rPr>
        <w:t>Artigo 3.º</w:t>
      </w:r>
    </w:p>
    <w:p w14:paraId="7ACD43A3" w14:textId="0DA350E4" w:rsidR="00CD4083" w:rsidRPr="00F65A2F" w:rsidRDefault="00CD4083" w:rsidP="00CD4083">
      <w:pPr>
        <w:spacing w:line="276" w:lineRule="auto"/>
        <w:jc w:val="center"/>
        <w:rPr>
          <w:b/>
          <w:bCs/>
          <w:sz w:val="22"/>
          <w:szCs w:val="22"/>
          <w:lang w:val="pt-PT"/>
        </w:rPr>
      </w:pPr>
      <w:r w:rsidRPr="00F65A2F">
        <w:rPr>
          <w:b/>
          <w:bCs/>
          <w:sz w:val="22"/>
          <w:szCs w:val="22"/>
          <w:lang w:val="pt-PT"/>
        </w:rPr>
        <w:t>Âmbito</w:t>
      </w:r>
    </w:p>
    <w:p w14:paraId="2FA8B7AE" w14:textId="099DAFAE" w:rsidR="00CD4083" w:rsidRPr="00F65A2F" w:rsidRDefault="00C152E4" w:rsidP="0043021A">
      <w:pPr>
        <w:spacing w:line="276" w:lineRule="auto"/>
        <w:jc w:val="both"/>
        <w:rPr>
          <w:sz w:val="22"/>
          <w:szCs w:val="22"/>
          <w:lang w:val="pt-PT"/>
        </w:rPr>
      </w:pPr>
      <w:r w:rsidRPr="00F65A2F">
        <w:rPr>
          <w:sz w:val="22"/>
          <w:szCs w:val="22"/>
          <w:lang w:val="pt-PT"/>
        </w:rPr>
        <w:lastRenderedPageBreak/>
        <w:t xml:space="preserve">1. </w:t>
      </w:r>
      <w:r w:rsidR="002B32B2" w:rsidRPr="00F65A2F">
        <w:rPr>
          <w:sz w:val="22"/>
          <w:szCs w:val="22"/>
          <w:lang w:val="pt-PT"/>
        </w:rPr>
        <w:t>O Centro Público de Mediação do IRSEA procederá apenas à</w:t>
      </w:r>
      <w:r w:rsidR="00CD4083" w:rsidRPr="00F65A2F">
        <w:rPr>
          <w:sz w:val="22"/>
          <w:szCs w:val="22"/>
          <w:lang w:val="pt-PT"/>
        </w:rPr>
        <w:t xml:space="preserve"> mediação e conciliação de conflitos de natureza comercial e contratual emergentes do relacionamento entre:</w:t>
      </w:r>
    </w:p>
    <w:p w14:paraId="769B649A" w14:textId="3869ABC8" w:rsidR="00CD4083" w:rsidRPr="00F65A2F" w:rsidRDefault="00CD4083" w:rsidP="0043021A">
      <w:pPr>
        <w:pStyle w:val="PargrafodaLista"/>
        <w:numPr>
          <w:ilvl w:val="0"/>
          <w:numId w:val="18"/>
        </w:numPr>
        <w:spacing w:line="276" w:lineRule="auto"/>
        <w:jc w:val="both"/>
        <w:rPr>
          <w:sz w:val="22"/>
          <w:szCs w:val="22"/>
          <w:lang w:val="pt-PT"/>
        </w:rPr>
      </w:pPr>
      <w:r w:rsidRPr="00F65A2F">
        <w:rPr>
          <w:sz w:val="22"/>
          <w:szCs w:val="22"/>
          <w:lang w:val="pt-PT"/>
        </w:rPr>
        <w:t xml:space="preserve">A entidade concessionária da RNT, as entidades titulares de concessões ou licenças de </w:t>
      </w:r>
      <w:proofErr w:type="gramStart"/>
      <w:r w:rsidRPr="00F65A2F">
        <w:rPr>
          <w:sz w:val="22"/>
          <w:szCs w:val="22"/>
          <w:lang w:val="pt-PT"/>
        </w:rPr>
        <w:t>produção</w:t>
      </w:r>
      <w:r w:rsidR="002B32B2" w:rsidRPr="00F65A2F">
        <w:rPr>
          <w:sz w:val="22"/>
          <w:szCs w:val="22"/>
          <w:lang w:val="pt-PT"/>
        </w:rPr>
        <w:t>,</w:t>
      </w:r>
      <w:r w:rsidRPr="00F65A2F">
        <w:rPr>
          <w:sz w:val="22"/>
          <w:szCs w:val="22"/>
          <w:lang w:val="pt-PT"/>
        </w:rPr>
        <w:t xml:space="preserve">  distribuição</w:t>
      </w:r>
      <w:proofErr w:type="gramEnd"/>
      <w:r w:rsidRPr="00F65A2F">
        <w:rPr>
          <w:sz w:val="22"/>
          <w:szCs w:val="22"/>
          <w:lang w:val="pt-PT"/>
        </w:rPr>
        <w:t xml:space="preserve">  </w:t>
      </w:r>
      <w:r w:rsidR="002B32B2" w:rsidRPr="00F65A2F">
        <w:rPr>
          <w:sz w:val="22"/>
          <w:szCs w:val="22"/>
          <w:lang w:val="pt-PT"/>
        </w:rPr>
        <w:t>e comercialização</w:t>
      </w:r>
      <w:r w:rsidR="00C65FFC" w:rsidRPr="00F65A2F">
        <w:rPr>
          <w:sz w:val="22"/>
          <w:szCs w:val="22"/>
          <w:lang w:val="pt-PT"/>
        </w:rPr>
        <w:t xml:space="preserve">, e entre elas e </w:t>
      </w:r>
      <w:proofErr w:type="spellStart"/>
      <w:r w:rsidRPr="00F65A2F">
        <w:rPr>
          <w:sz w:val="22"/>
          <w:szCs w:val="22"/>
          <w:lang w:val="pt-PT"/>
        </w:rPr>
        <w:t>e</w:t>
      </w:r>
      <w:proofErr w:type="spellEnd"/>
      <w:r w:rsidRPr="00F65A2F">
        <w:rPr>
          <w:sz w:val="22"/>
          <w:szCs w:val="22"/>
          <w:lang w:val="pt-PT"/>
        </w:rPr>
        <w:t xml:space="preserve">  os  </w:t>
      </w:r>
      <w:r w:rsidR="00257892" w:rsidRPr="00F65A2F">
        <w:rPr>
          <w:sz w:val="22"/>
          <w:szCs w:val="22"/>
          <w:lang w:val="pt-PT"/>
        </w:rPr>
        <w:t xml:space="preserve">respectivos clientes directamente abastecidos  </w:t>
      </w:r>
      <w:r w:rsidR="008D53E1" w:rsidRPr="00F65A2F">
        <w:rPr>
          <w:sz w:val="22"/>
          <w:szCs w:val="22"/>
          <w:lang w:val="pt-PT"/>
        </w:rPr>
        <w:t>pelo SEP</w:t>
      </w:r>
      <w:r w:rsidRPr="00F65A2F">
        <w:rPr>
          <w:sz w:val="22"/>
          <w:szCs w:val="22"/>
          <w:lang w:val="pt-PT"/>
        </w:rPr>
        <w:t>,  ocorridos  em  território nacional.</w:t>
      </w:r>
    </w:p>
    <w:p w14:paraId="426F5258" w14:textId="364D1B1D" w:rsidR="00CD4083" w:rsidRPr="00F65A2F" w:rsidRDefault="00CD4083" w:rsidP="0043021A">
      <w:pPr>
        <w:pStyle w:val="PargrafodaLista"/>
        <w:numPr>
          <w:ilvl w:val="0"/>
          <w:numId w:val="18"/>
        </w:numPr>
        <w:spacing w:line="276" w:lineRule="auto"/>
        <w:jc w:val="both"/>
        <w:rPr>
          <w:sz w:val="22"/>
          <w:szCs w:val="22"/>
          <w:lang w:val="pt-PT"/>
        </w:rPr>
      </w:pPr>
      <w:r w:rsidRPr="00F65A2F">
        <w:rPr>
          <w:sz w:val="22"/>
          <w:szCs w:val="22"/>
          <w:lang w:val="pt-PT"/>
        </w:rPr>
        <w:t xml:space="preserve">As entidades concessionárias e licenciadas </w:t>
      </w:r>
      <w:r w:rsidR="00C65FFC" w:rsidRPr="00F65A2F">
        <w:rPr>
          <w:sz w:val="22"/>
          <w:szCs w:val="22"/>
          <w:lang w:val="pt-PT"/>
        </w:rPr>
        <w:t xml:space="preserve">para prestação de serviços de abastecimento de água e saneamento de águas residuais, </w:t>
      </w:r>
      <w:r w:rsidRPr="00F65A2F">
        <w:rPr>
          <w:sz w:val="22"/>
          <w:szCs w:val="22"/>
          <w:lang w:val="pt-PT"/>
        </w:rPr>
        <w:t xml:space="preserve">e entre elas e os </w:t>
      </w:r>
      <w:r w:rsidR="00C65FFC" w:rsidRPr="00F65A2F">
        <w:rPr>
          <w:sz w:val="22"/>
          <w:szCs w:val="22"/>
          <w:lang w:val="pt-PT"/>
        </w:rPr>
        <w:t xml:space="preserve">respectivos </w:t>
      </w:r>
      <w:r w:rsidR="008D53E1" w:rsidRPr="00F65A2F">
        <w:rPr>
          <w:sz w:val="22"/>
          <w:szCs w:val="22"/>
          <w:lang w:val="pt-PT"/>
        </w:rPr>
        <w:t>clientes directamente abastecidos pelo sistema público de abastecimento de água</w:t>
      </w:r>
      <w:r w:rsidRPr="00F65A2F">
        <w:rPr>
          <w:sz w:val="22"/>
          <w:szCs w:val="22"/>
          <w:lang w:val="pt-PT"/>
        </w:rPr>
        <w:t>, ocorridos em território nacional.</w:t>
      </w:r>
    </w:p>
    <w:p w14:paraId="698EA63C" w14:textId="387C766B" w:rsidR="008D53E1" w:rsidRPr="00F65A2F" w:rsidRDefault="008D53E1" w:rsidP="0043021A">
      <w:pPr>
        <w:spacing w:line="276" w:lineRule="auto"/>
        <w:jc w:val="both"/>
        <w:rPr>
          <w:sz w:val="22"/>
          <w:szCs w:val="22"/>
          <w:lang w:val="pt-PT"/>
        </w:rPr>
      </w:pPr>
      <w:r w:rsidRPr="00F65A2F">
        <w:rPr>
          <w:sz w:val="22"/>
          <w:szCs w:val="22"/>
          <w:lang w:val="pt-PT"/>
        </w:rPr>
        <w:t xml:space="preserve">2. Para efeitos do número anterior, são elegíveis </w:t>
      </w:r>
      <w:proofErr w:type="gramStart"/>
      <w:r w:rsidRPr="00F65A2F">
        <w:rPr>
          <w:sz w:val="22"/>
          <w:szCs w:val="22"/>
          <w:lang w:val="pt-PT"/>
        </w:rPr>
        <w:t>todos os clientes com um contrato de fornecimento válido com um distribuidor ou comercializador legalmente habilitado para exercer</w:t>
      </w:r>
      <w:proofErr w:type="gramEnd"/>
      <w:r w:rsidRPr="00F65A2F">
        <w:rPr>
          <w:sz w:val="22"/>
          <w:szCs w:val="22"/>
          <w:lang w:val="pt-PT"/>
        </w:rPr>
        <w:t xml:space="preserve"> essa actividade.</w:t>
      </w:r>
    </w:p>
    <w:p w14:paraId="44AF9465" w14:textId="7D1E7B72" w:rsidR="00C152E4" w:rsidRPr="00117FCA" w:rsidRDefault="008D53E1" w:rsidP="0043021A">
      <w:pPr>
        <w:spacing w:line="276" w:lineRule="auto"/>
        <w:jc w:val="both"/>
        <w:rPr>
          <w:sz w:val="22"/>
          <w:szCs w:val="22"/>
          <w:lang w:val="pt-PT"/>
        </w:rPr>
      </w:pPr>
      <w:proofErr w:type="gramStart"/>
      <w:r w:rsidRPr="00117FCA">
        <w:rPr>
          <w:sz w:val="22"/>
          <w:szCs w:val="22"/>
          <w:lang w:val="pt-PT"/>
        </w:rPr>
        <w:t>3</w:t>
      </w:r>
      <w:r w:rsidR="00C152E4" w:rsidRPr="00117FCA">
        <w:rPr>
          <w:sz w:val="22"/>
          <w:szCs w:val="22"/>
          <w:lang w:val="pt-PT"/>
        </w:rPr>
        <w:t xml:space="preserve">.   </w:t>
      </w:r>
      <w:r w:rsidRPr="00117FCA">
        <w:rPr>
          <w:sz w:val="22"/>
          <w:szCs w:val="22"/>
          <w:lang w:val="pt-PT"/>
        </w:rPr>
        <w:t>C</w:t>
      </w:r>
      <w:r w:rsidR="00C152E4" w:rsidRPr="00117FCA">
        <w:rPr>
          <w:sz w:val="22"/>
          <w:szCs w:val="22"/>
          <w:lang w:val="pt-PT"/>
        </w:rPr>
        <w:t>onsidera-se</w:t>
      </w:r>
      <w:proofErr w:type="gramEnd"/>
      <w:r w:rsidR="00C152E4" w:rsidRPr="00117FCA">
        <w:rPr>
          <w:sz w:val="22"/>
          <w:szCs w:val="22"/>
          <w:lang w:val="pt-PT"/>
        </w:rPr>
        <w:t xml:space="preserve"> que existe um conflito quando, na sequência de reclamação apresentada junto da entidade com quem se relaciona, não tenha sido obtida uma resposta atempada ou fundamentada ou a mesma não resolva satisfatoriamente a pretensão do reclamante.</w:t>
      </w:r>
    </w:p>
    <w:p w14:paraId="2CB1CC39" w14:textId="3BF47036" w:rsidR="007734C3" w:rsidRPr="00117FCA" w:rsidRDefault="007734C3" w:rsidP="0043021A">
      <w:pPr>
        <w:spacing w:line="276" w:lineRule="auto"/>
        <w:jc w:val="both"/>
        <w:rPr>
          <w:sz w:val="22"/>
          <w:szCs w:val="22"/>
          <w:lang w:val="pt-PT"/>
        </w:rPr>
      </w:pPr>
    </w:p>
    <w:p w14:paraId="2B81A8BA" w14:textId="2832AAA2" w:rsidR="007734C3" w:rsidRPr="00117FCA" w:rsidRDefault="007734C3" w:rsidP="00C152E4">
      <w:pPr>
        <w:spacing w:line="276" w:lineRule="auto"/>
        <w:rPr>
          <w:sz w:val="22"/>
          <w:szCs w:val="22"/>
          <w:lang w:val="pt-PT"/>
        </w:rPr>
      </w:pPr>
    </w:p>
    <w:p w14:paraId="34E2572B" w14:textId="77777777" w:rsidR="002B32B2" w:rsidRPr="00F65A2F" w:rsidRDefault="002B32B2" w:rsidP="002B32B2">
      <w:pPr>
        <w:spacing w:line="276" w:lineRule="auto"/>
        <w:jc w:val="center"/>
        <w:rPr>
          <w:b/>
          <w:bCs/>
          <w:sz w:val="22"/>
          <w:szCs w:val="22"/>
          <w:lang w:val="pt-PT"/>
        </w:rPr>
      </w:pPr>
      <w:r w:rsidRPr="00F65A2F">
        <w:rPr>
          <w:b/>
          <w:bCs/>
          <w:sz w:val="22"/>
          <w:szCs w:val="22"/>
          <w:lang w:val="pt-PT"/>
        </w:rPr>
        <w:t>CAPITULO II</w:t>
      </w:r>
    </w:p>
    <w:p w14:paraId="6A36D9B8" w14:textId="77777777" w:rsidR="002B32B2" w:rsidRPr="00F65A2F" w:rsidRDefault="002B32B2" w:rsidP="002B32B2">
      <w:pPr>
        <w:spacing w:line="276" w:lineRule="auto"/>
        <w:jc w:val="center"/>
        <w:rPr>
          <w:b/>
          <w:bCs/>
          <w:sz w:val="22"/>
          <w:szCs w:val="22"/>
          <w:lang w:val="pt-PT"/>
        </w:rPr>
      </w:pPr>
      <w:r w:rsidRPr="00F65A2F">
        <w:rPr>
          <w:b/>
          <w:bCs/>
          <w:sz w:val="22"/>
          <w:szCs w:val="22"/>
          <w:lang w:val="pt-PT"/>
        </w:rPr>
        <w:t>FUNCIONAMENTO E PROCEDIMENTOS</w:t>
      </w:r>
    </w:p>
    <w:p w14:paraId="19B72AF9" w14:textId="554B6486" w:rsidR="00CD4083" w:rsidRPr="00F65A2F" w:rsidRDefault="00CD4083" w:rsidP="00C21C97">
      <w:pPr>
        <w:spacing w:line="276" w:lineRule="auto"/>
        <w:rPr>
          <w:sz w:val="22"/>
          <w:szCs w:val="22"/>
          <w:lang w:val="pt-PT"/>
        </w:rPr>
      </w:pPr>
    </w:p>
    <w:p w14:paraId="67B670A2" w14:textId="33F7A607" w:rsidR="00C152E4" w:rsidRPr="00F65A2F" w:rsidRDefault="00C152E4" w:rsidP="00C152E4">
      <w:pPr>
        <w:spacing w:line="276" w:lineRule="auto"/>
        <w:ind w:right="79"/>
        <w:jc w:val="center"/>
        <w:rPr>
          <w:rFonts w:eastAsia="Arial"/>
          <w:b/>
          <w:bCs/>
          <w:sz w:val="22"/>
          <w:szCs w:val="22"/>
          <w:lang w:val="pt-PT"/>
        </w:rPr>
      </w:pPr>
      <w:r w:rsidRPr="00F65A2F">
        <w:rPr>
          <w:rFonts w:eastAsia="Arial"/>
          <w:b/>
          <w:bCs/>
          <w:sz w:val="22"/>
          <w:szCs w:val="22"/>
          <w:lang w:val="pt-PT"/>
        </w:rPr>
        <w:t xml:space="preserve">ARTIGO </w:t>
      </w:r>
      <w:r w:rsidR="00AB66CE" w:rsidRPr="00F65A2F">
        <w:rPr>
          <w:rFonts w:eastAsia="Arial"/>
          <w:b/>
          <w:bCs/>
          <w:sz w:val="22"/>
          <w:szCs w:val="22"/>
          <w:lang w:val="pt-PT"/>
        </w:rPr>
        <w:t>4</w:t>
      </w:r>
      <w:r w:rsidRPr="00F65A2F">
        <w:rPr>
          <w:rFonts w:eastAsia="Arial"/>
          <w:b/>
          <w:bCs/>
          <w:sz w:val="22"/>
          <w:szCs w:val="22"/>
          <w:lang w:val="pt-PT"/>
        </w:rPr>
        <w:t>.º</w:t>
      </w:r>
    </w:p>
    <w:p w14:paraId="5D0BEAEA" w14:textId="7DB24691" w:rsidR="00C152E4" w:rsidRPr="00F65A2F" w:rsidRDefault="00C152E4" w:rsidP="00C152E4">
      <w:pPr>
        <w:spacing w:line="276" w:lineRule="auto"/>
        <w:ind w:right="79"/>
        <w:jc w:val="center"/>
        <w:rPr>
          <w:rFonts w:eastAsia="Arial"/>
          <w:b/>
          <w:bCs/>
          <w:sz w:val="22"/>
          <w:szCs w:val="22"/>
          <w:lang w:val="pt-PT"/>
        </w:rPr>
      </w:pPr>
      <w:r w:rsidRPr="00F65A2F">
        <w:rPr>
          <w:rFonts w:eastAsia="Arial"/>
          <w:b/>
          <w:bCs/>
          <w:sz w:val="22"/>
          <w:szCs w:val="22"/>
          <w:lang w:val="pt-PT"/>
        </w:rPr>
        <w:t>Reclamação</w:t>
      </w:r>
    </w:p>
    <w:p w14:paraId="2D3FFAB6" w14:textId="4E967C30" w:rsidR="00C152E4" w:rsidRPr="00F65A2F" w:rsidRDefault="00C152E4" w:rsidP="00C152E4">
      <w:pPr>
        <w:spacing w:line="276" w:lineRule="auto"/>
        <w:ind w:right="79"/>
        <w:jc w:val="both"/>
        <w:rPr>
          <w:rFonts w:eastAsia="Arial"/>
          <w:sz w:val="22"/>
          <w:szCs w:val="22"/>
          <w:lang w:val="pt-PT"/>
        </w:rPr>
      </w:pPr>
      <w:r w:rsidRPr="00F65A2F">
        <w:rPr>
          <w:rFonts w:eastAsia="Arial"/>
          <w:sz w:val="22"/>
          <w:szCs w:val="22"/>
          <w:lang w:val="pt-PT"/>
        </w:rPr>
        <w:t>1 - Sem prejuízo do disposto nos Regulamentos aplicáveis, os interessados podem apresentar reclamações junto das entidades concessionárias ou licenciadas dos sectores eléctrico e da água com quem se relacionam contratual ou comercialmente, sempre que considerem que os seus direitos não foram devidamente acautelados, em violação do disposto na legislação aplicável.</w:t>
      </w:r>
    </w:p>
    <w:p w14:paraId="723D5615" w14:textId="77384C84" w:rsidR="00C152E4" w:rsidRPr="00F65A2F" w:rsidRDefault="00C152E4" w:rsidP="00C152E4">
      <w:pPr>
        <w:spacing w:line="276" w:lineRule="auto"/>
        <w:ind w:right="79"/>
        <w:jc w:val="both"/>
        <w:rPr>
          <w:rFonts w:eastAsia="Arial"/>
          <w:sz w:val="22"/>
          <w:szCs w:val="22"/>
          <w:lang w:val="pt-PT"/>
        </w:rPr>
      </w:pPr>
      <w:r w:rsidRPr="00F65A2F">
        <w:rPr>
          <w:rFonts w:eastAsia="Arial"/>
          <w:sz w:val="22"/>
          <w:szCs w:val="22"/>
          <w:lang w:val="pt-PT"/>
        </w:rPr>
        <w:t>2 - As entidades concessionárias ou licenciadas previstas no número anterior devem responder às reclamações que lhe são dirigidas, nos prazos e nos termos previstos na regulamentação aplicável.</w:t>
      </w:r>
    </w:p>
    <w:p w14:paraId="361C68DA" w14:textId="310CBA86" w:rsidR="00C152E4" w:rsidRPr="00F65A2F" w:rsidRDefault="00C152E4" w:rsidP="00C152E4">
      <w:pPr>
        <w:spacing w:line="276" w:lineRule="auto"/>
        <w:ind w:right="79"/>
        <w:jc w:val="both"/>
        <w:rPr>
          <w:rFonts w:eastAsia="Arial"/>
          <w:sz w:val="22"/>
          <w:szCs w:val="22"/>
          <w:lang w:val="pt-PT"/>
        </w:rPr>
      </w:pPr>
      <w:r w:rsidRPr="00F65A2F">
        <w:rPr>
          <w:rFonts w:eastAsia="Arial"/>
          <w:sz w:val="22"/>
          <w:szCs w:val="22"/>
          <w:lang w:val="pt-PT"/>
        </w:rPr>
        <w:t>3 - Sempre que o tratamento de uma reclamação implique a realização de diligências, designadamente visitas às instalações de utilização dos consumidores, medições ou verificação de equipamento de medição, o reclamante deve ser informado previamente dos seus direitos e obrigações, bem como dos resultados obtidos com as referidas diligências.</w:t>
      </w:r>
    </w:p>
    <w:p w14:paraId="7AEF4B88" w14:textId="05B2F766" w:rsidR="00C152E4" w:rsidRPr="00F65A2F" w:rsidRDefault="00C152E4" w:rsidP="00C152E4">
      <w:pPr>
        <w:spacing w:line="276" w:lineRule="auto"/>
        <w:ind w:right="79"/>
        <w:jc w:val="both"/>
        <w:rPr>
          <w:rFonts w:eastAsia="Arial"/>
          <w:sz w:val="22"/>
          <w:szCs w:val="22"/>
          <w:lang w:val="pt-PT"/>
        </w:rPr>
      </w:pPr>
      <w:r w:rsidRPr="00F65A2F">
        <w:rPr>
          <w:rFonts w:eastAsia="Arial"/>
          <w:sz w:val="22"/>
          <w:szCs w:val="22"/>
          <w:lang w:val="pt-PT"/>
        </w:rPr>
        <w:t>4 - O reclamante deve ainda ser informado das acções correctivas que deverá realizar se a causa da ocorrência reclamada for identificada na sua instalação de utilização, bem como sobre os encargos que eventualmente tenha de suportar em função do resultado das diligências que podem ser solicitadas.</w:t>
      </w:r>
    </w:p>
    <w:p w14:paraId="34911FEB" w14:textId="3FB6FB0B" w:rsidR="007F297F" w:rsidRPr="00F65A2F" w:rsidRDefault="00C152E4" w:rsidP="00C152E4">
      <w:pPr>
        <w:spacing w:line="276" w:lineRule="auto"/>
        <w:ind w:right="79"/>
        <w:jc w:val="both"/>
        <w:rPr>
          <w:rFonts w:eastAsia="Arial"/>
          <w:sz w:val="22"/>
          <w:szCs w:val="22"/>
          <w:lang w:val="pt-PT"/>
        </w:rPr>
      </w:pPr>
      <w:r w:rsidRPr="00F65A2F">
        <w:rPr>
          <w:rFonts w:eastAsia="Arial"/>
          <w:sz w:val="22"/>
          <w:szCs w:val="22"/>
          <w:lang w:val="pt-PT"/>
        </w:rPr>
        <w:t>5 – Sem prejuízo do recurso aos Tribunais, judiciais e arbitrais, nos termos da lei, se não for obtida</w:t>
      </w:r>
      <w:r w:rsidR="007F297F" w:rsidRPr="00F65A2F">
        <w:rPr>
          <w:rFonts w:eastAsia="Arial"/>
          <w:sz w:val="22"/>
          <w:szCs w:val="22"/>
          <w:lang w:val="pt-PT"/>
        </w:rPr>
        <w:t>,</w:t>
      </w:r>
      <w:r w:rsidRPr="00F65A2F">
        <w:rPr>
          <w:rFonts w:eastAsia="Arial"/>
          <w:sz w:val="22"/>
          <w:szCs w:val="22"/>
          <w:lang w:val="pt-PT"/>
        </w:rPr>
        <w:t xml:space="preserve"> </w:t>
      </w:r>
      <w:r w:rsidR="007F297F" w:rsidRPr="00F65A2F">
        <w:rPr>
          <w:rFonts w:eastAsia="Arial"/>
          <w:sz w:val="22"/>
          <w:szCs w:val="22"/>
          <w:lang w:val="pt-PT"/>
        </w:rPr>
        <w:t xml:space="preserve">no prazo previsto no presente regulamento, </w:t>
      </w:r>
      <w:r w:rsidRPr="00F65A2F">
        <w:rPr>
          <w:rFonts w:eastAsia="Arial"/>
          <w:sz w:val="22"/>
          <w:szCs w:val="22"/>
          <w:lang w:val="pt-PT"/>
        </w:rPr>
        <w:t>junto da entidade concessi</w:t>
      </w:r>
      <w:r w:rsidR="007F297F" w:rsidRPr="00F65A2F">
        <w:rPr>
          <w:rFonts w:eastAsia="Arial"/>
          <w:sz w:val="22"/>
          <w:szCs w:val="22"/>
          <w:lang w:val="pt-PT"/>
        </w:rPr>
        <w:t>o</w:t>
      </w:r>
      <w:r w:rsidRPr="00F65A2F">
        <w:rPr>
          <w:rFonts w:eastAsia="Arial"/>
          <w:sz w:val="22"/>
          <w:szCs w:val="22"/>
          <w:lang w:val="pt-PT"/>
        </w:rPr>
        <w:t xml:space="preserve">nária ou licenciada uma resposta atempada ou fundamentada ou a mesma não resolver satisfatoriamente a reclamação apresentada, os interessados podem </w:t>
      </w:r>
      <w:r w:rsidR="007F297F" w:rsidRPr="00F65A2F">
        <w:rPr>
          <w:rFonts w:eastAsia="Arial"/>
          <w:sz w:val="22"/>
          <w:szCs w:val="22"/>
          <w:lang w:val="pt-PT"/>
        </w:rPr>
        <w:t>iniciar um procedimento de resolução de conflito junto do IRSEA.</w:t>
      </w:r>
    </w:p>
    <w:p w14:paraId="681D476F" w14:textId="3F396AED" w:rsidR="007F297F" w:rsidRPr="00F65A2F" w:rsidRDefault="007F297F" w:rsidP="002D4F29">
      <w:pPr>
        <w:spacing w:line="276" w:lineRule="auto"/>
        <w:ind w:right="79"/>
        <w:jc w:val="both"/>
        <w:rPr>
          <w:rFonts w:eastAsia="Arial"/>
          <w:sz w:val="22"/>
          <w:szCs w:val="22"/>
          <w:lang w:val="pt-PT"/>
        </w:rPr>
      </w:pPr>
      <w:r w:rsidRPr="00F65A2F">
        <w:rPr>
          <w:rFonts w:eastAsia="Arial"/>
          <w:sz w:val="22"/>
          <w:szCs w:val="22"/>
          <w:lang w:val="pt-PT"/>
        </w:rPr>
        <w:t xml:space="preserve">6 – O </w:t>
      </w:r>
      <w:proofErr w:type="gramStart"/>
      <w:r w:rsidRPr="00F65A2F">
        <w:rPr>
          <w:rFonts w:eastAsia="Arial"/>
          <w:sz w:val="22"/>
          <w:szCs w:val="22"/>
          <w:lang w:val="pt-PT"/>
        </w:rPr>
        <w:t>inicio</w:t>
      </w:r>
      <w:proofErr w:type="gramEnd"/>
      <w:r w:rsidRPr="00F65A2F">
        <w:rPr>
          <w:rFonts w:eastAsia="Arial"/>
          <w:sz w:val="22"/>
          <w:szCs w:val="22"/>
          <w:lang w:val="pt-PT"/>
        </w:rPr>
        <w:t xml:space="preserve"> do procedimento de resolução de conflito junto do IRSEA só pode ser iniciado quando</w:t>
      </w:r>
      <w:r w:rsidR="002D4F29" w:rsidRPr="00F65A2F">
        <w:rPr>
          <w:rFonts w:eastAsia="Arial"/>
          <w:sz w:val="22"/>
          <w:szCs w:val="22"/>
          <w:lang w:val="pt-PT"/>
        </w:rPr>
        <w:t xml:space="preserve"> se verifiquem as condições previstas no número anterior</w:t>
      </w:r>
      <w:r w:rsidRPr="00F65A2F">
        <w:rPr>
          <w:rFonts w:eastAsia="Arial"/>
          <w:sz w:val="22"/>
          <w:szCs w:val="22"/>
          <w:lang w:val="pt-PT"/>
        </w:rPr>
        <w:t xml:space="preserve"> decorridos 20 dias do </w:t>
      </w:r>
      <w:r w:rsidR="007C066D" w:rsidRPr="00F65A2F">
        <w:rPr>
          <w:rFonts w:eastAsia="Arial"/>
          <w:sz w:val="22"/>
          <w:szCs w:val="22"/>
          <w:lang w:val="pt-PT"/>
        </w:rPr>
        <w:t>prazo limite</w:t>
      </w:r>
      <w:r w:rsidRPr="00F65A2F">
        <w:rPr>
          <w:rFonts w:eastAsia="Arial"/>
          <w:sz w:val="22"/>
          <w:szCs w:val="22"/>
          <w:lang w:val="pt-PT"/>
        </w:rPr>
        <w:t xml:space="preserve"> legal para resposta à reclamação ou 60 dias</w:t>
      </w:r>
      <w:r w:rsidR="002D4F29" w:rsidRPr="00F65A2F">
        <w:rPr>
          <w:rFonts w:eastAsia="Arial"/>
          <w:sz w:val="22"/>
          <w:szCs w:val="22"/>
          <w:lang w:val="pt-PT"/>
        </w:rPr>
        <w:t xml:space="preserve"> após a apresentação da reclamação</w:t>
      </w:r>
      <w:r w:rsidRPr="00F65A2F">
        <w:rPr>
          <w:rFonts w:eastAsia="Arial"/>
          <w:sz w:val="22"/>
          <w:szCs w:val="22"/>
          <w:lang w:val="pt-PT"/>
        </w:rPr>
        <w:t>, caso a legislação aplicável não estabeleça prazo</w:t>
      </w:r>
      <w:r w:rsidR="002D4F29" w:rsidRPr="00F65A2F">
        <w:rPr>
          <w:rFonts w:eastAsia="Arial"/>
          <w:sz w:val="22"/>
          <w:szCs w:val="22"/>
          <w:lang w:val="pt-PT"/>
        </w:rPr>
        <w:t>.</w:t>
      </w:r>
      <w:r w:rsidRPr="00F65A2F">
        <w:rPr>
          <w:rFonts w:eastAsia="Arial"/>
          <w:sz w:val="22"/>
          <w:szCs w:val="22"/>
          <w:lang w:val="pt-PT"/>
        </w:rPr>
        <w:t xml:space="preserve"> </w:t>
      </w:r>
    </w:p>
    <w:p w14:paraId="77AD98F5" w14:textId="59D1DAAD" w:rsidR="007C066D" w:rsidRPr="00F65A2F" w:rsidRDefault="007C066D" w:rsidP="00C21C97">
      <w:pPr>
        <w:spacing w:line="276" w:lineRule="auto"/>
        <w:rPr>
          <w:sz w:val="22"/>
          <w:szCs w:val="22"/>
          <w:lang w:val="pt-PT"/>
        </w:rPr>
      </w:pPr>
    </w:p>
    <w:p w14:paraId="53740851" w14:textId="632AF3BC" w:rsidR="007C066D" w:rsidRPr="00F65A2F" w:rsidRDefault="007C066D" w:rsidP="007C066D">
      <w:pPr>
        <w:spacing w:line="276" w:lineRule="auto"/>
        <w:ind w:right="79"/>
        <w:jc w:val="center"/>
        <w:rPr>
          <w:rFonts w:eastAsia="Arial"/>
          <w:b/>
          <w:bCs/>
          <w:sz w:val="22"/>
          <w:szCs w:val="22"/>
          <w:lang w:val="pt-PT"/>
        </w:rPr>
      </w:pPr>
      <w:r w:rsidRPr="00F65A2F">
        <w:rPr>
          <w:rFonts w:eastAsia="Arial"/>
          <w:b/>
          <w:bCs/>
          <w:sz w:val="22"/>
          <w:szCs w:val="22"/>
          <w:lang w:val="pt-PT"/>
        </w:rPr>
        <w:t xml:space="preserve">ARTIGO </w:t>
      </w:r>
      <w:r w:rsidR="00AB66CE" w:rsidRPr="00F65A2F">
        <w:rPr>
          <w:rFonts w:eastAsia="Arial"/>
          <w:b/>
          <w:bCs/>
          <w:sz w:val="22"/>
          <w:szCs w:val="22"/>
          <w:lang w:val="pt-PT"/>
        </w:rPr>
        <w:t>5.</w:t>
      </w:r>
      <w:r w:rsidRPr="00F65A2F">
        <w:rPr>
          <w:rFonts w:eastAsia="Arial"/>
          <w:b/>
          <w:bCs/>
          <w:sz w:val="22"/>
          <w:szCs w:val="22"/>
          <w:lang w:val="pt-PT"/>
        </w:rPr>
        <w:t>º</w:t>
      </w:r>
    </w:p>
    <w:p w14:paraId="256FE1F8" w14:textId="24CB6EA4" w:rsidR="007C066D" w:rsidRPr="00F65A2F" w:rsidRDefault="007F297F" w:rsidP="007C066D">
      <w:pPr>
        <w:spacing w:line="276" w:lineRule="auto"/>
        <w:ind w:right="79"/>
        <w:jc w:val="center"/>
        <w:rPr>
          <w:rFonts w:eastAsia="Arial"/>
          <w:b/>
          <w:bCs/>
          <w:sz w:val="22"/>
          <w:szCs w:val="22"/>
          <w:lang w:val="pt-PT"/>
        </w:rPr>
      </w:pPr>
      <w:proofErr w:type="gramStart"/>
      <w:r w:rsidRPr="00F65A2F">
        <w:rPr>
          <w:rFonts w:eastAsia="Arial"/>
          <w:b/>
          <w:bCs/>
          <w:sz w:val="22"/>
          <w:szCs w:val="22"/>
          <w:lang w:val="pt-PT"/>
        </w:rPr>
        <w:t>Inicio</w:t>
      </w:r>
      <w:proofErr w:type="gramEnd"/>
      <w:r w:rsidRPr="00F65A2F">
        <w:rPr>
          <w:rFonts w:eastAsia="Arial"/>
          <w:b/>
          <w:bCs/>
          <w:sz w:val="22"/>
          <w:szCs w:val="22"/>
          <w:lang w:val="pt-PT"/>
        </w:rPr>
        <w:t xml:space="preserve"> do </w:t>
      </w:r>
      <w:r w:rsidR="002D4F29" w:rsidRPr="00F65A2F">
        <w:rPr>
          <w:rFonts w:eastAsia="Arial"/>
          <w:b/>
          <w:bCs/>
          <w:sz w:val="22"/>
          <w:szCs w:val="22"/>
          <w:lang w:val="pt-PT"/>
        </w:rPr>
        <w:t>P</w:t>
      </w:r>
      <w:r w:rsidRPr="00F65A2F">
        <w:rPr>
          <w:rFonts w:eastAsia="Arial"/>
          <w:b/>
          <w:bCs/>
          <w:sz w:val="22"/>
          <w:szCs w:val="22"/>
          <w:lang w:val="pt-PT"/>
        </w:rPr>
        <w:t xml:space="preserve">rocedimento de </w:t>
      </w:r>
      <w:r w:rsidR="002D4F29" w:rsidRPr="00F65A2F">
        <w:rPr>
          <w:rFonts w:eastAsia="Arial"/>
          <w:b/>
          <w:bCs/>
          <w:sz w:val="22"/>
          <w:szCs w:val="22"/>
          <w:lang w:val="pt-PT"/>
        </w:rPr>
        <w:t>R</w:t>
      </w:r>
      <w:r w:rsidRPr="00F65A2F">
        <w:rPr>
          <w:rFonts w:eastAsia="Arial"/>
          <w:b/>
          <w:bCs/>
          <w:sz w:val="22"/>
          <w:szCs w:val="22"/>
          <w:lang w:val="pt-PT"/>
        </w:rPr>
        <w:t xml:space="preserve">esolução de </w:t>
      </w:r>
      <w:r w:rsidR="002D4F29" w:rsidRPr="00F65A2F">
        <w:rPr>
          <w:rFonts w:eastAsia="Arial"/>
          <w:b/>
          <w:bCs/>
          <w:sz w:val="22"/>
          <w:szCs w:val="22"/>
          <w:lang w:val="pt-PT"/>
        </w:rPr>
        <w:t>C</w:t>
      </w:r>
      <w:r w:rsidRPr="00F65A2F">
        <w:rPr>
          <w:rFonts w:eastAsia="Arial"/>
          <w:b/>
          <w:bCs/>
          <w:sz w:val="22"/>
          <w:szCs w:val="22"/>
          <w:lang w:val="pt-PT"/>
        </w:rPr>
        <w:t>onflito</w:t>
      </w:r>
    </w:p>
    <w:p w14:paraId="4C647969" w14:textId="1FFDC164" w:rsidR="007C066D" w:rsidRPr="00F65A2F" w:rsidRDefault="007F297F" w:rsidP="007F297F">
      <w:pPr>
        <w:spacing w:line="276" w:lineRule="auto"/>
        <w:ind w:right="79"/>
        <w:jc w:val="both"/>
        <w:rPr>
          <w:rFonts w:eastAsia="Arial"/>
          <w:sz w:val="22"/>
          <w:szCs w:val="22"/>
          <w:lang w:val="pt-PT"/>
        </w:rPr>
      </w:pPr>
      <w:r w:rsidRPr="00F65A2F">
        <w:rPr>
          <w:rFonts w:eastAsia="Arial"/>
          <w:sz w:val="22"/>
          <w:szCs w:val="22"/>
          <w:lang w:val="pt-PT"/>
        </w:rPr>
        <w:t xml:space="preserve">1. O inicio do procedimento de resolução de conflito no âmbito de uma reclamação deve ser </w:t>
      </w:r>
      <w:r w:rsidR="007C066D" w:rsidRPr="00F65A2F">
        <w:rPr>
          <w:rFonts w:eastAsia="Arial"/>
          <w:sz w:val="22"/>
          <w:szCs w:val="22"/>
          <w:lang w:val="pt-PT"/>
        </w:rPr>
        <w:lastRenderedPageBreak/>
        <w:t>solicitad</w:t>
      </w:r>
      <w:r w:rsidRPr="00F65A2F">
        <w:rPr>
          <w:rFonts w:eastAsia="Arial"/>
          <w:sz w:val="22"/>
          <w:szCs w:val="22"/>
          <w:lang w:val="pt-PT"/>
        </w:rPr>
        <w:t>o</w:t>
      </w:r>
      <w:r w:rsidR="007C066D" w:rsidRPr="00F65A2F">
        <w:rPr>
          <w:rFonts w:eastAsia="Arial"/>
          <w:sz w:val="22"/>
          <w:szCs w:val="22"/>
          <w:lang w:val="pt-PT"/>
        </w:rPr>
        <w:t xml:space="preserve"> por escrito, </w:t>
      </w:r>
      <w:proofErr w:type="gramStart"/>
      <w:r w:rsidR="00A5699C" w:rsidRPr="00F65A2F">
        <w:rPr>
          <w:sz w:val="22"/>
          <w:szCs w:val="22"/>
          <w:lang w:val="pt-PT"/>
        </w:rPr>
        <w:t xml:space="preserve">individualmente, </w:t>
      </w:r>
      <w:r w:rsidR="00A5699C" w:rsidRPr="00F65A2F">
        <w:rPr>
          <w:rFonts w:eastAsia="Arial"/>
          <w:sz w:val="22"/>
          <w:szCs w:val="22"/>
          <w:lang w:val="pt-PT"/>
        </w:rPr>
        <w:t xml:space="preserve"> </w:t>
      </w:r>
      <w:r w:rsidR="007C066D" w:rsidRPr="00F65A2F">
        <w:rPr>
          <w:rFonts w:eastAsia="Arial"/>
          <w:sz w:val="22"/>
          <w:szCs w:val="22"/>
          <w:lang w:val="pt-PT"/>
        </w:rPr>
        <w:t>invocando</w:t>
      </w:r>
      <w:proofErr w:type="gramEnd"/>
      <w:r w:rsidR="007C066D" w:rsidRPr="00F65A2F">
        <w:rPr>
          <w:rFonts w:eastAsia="Arial"/>
          <w:sz w:val="22"/>
          <w:szCs w:val="22"/>
          <w:lang w:val="pt-PT"/>
        </w:rPr>
        <w:t xml:space="preserve"> os factos que motivaram a reclamação e apresentando todos os elementos de prova respeitantes à questão de que a parte interessada disponha.</w:t>
      </w:r>
    </w:p>
    <w:p w14:paraId="09015825" w14:textId="1572C345" w:rsidR="00A5699C" w:rsidRPr="00117FCA" w:rsidRDefault="00A5699C" w:rsidP="00A5699C">
      <w:pPr>
        <w:spacing w:line="276" w:lineRule="auto"/>
        <w:rPr>
          <w:sz w:val="22"/>
          <w:szCs w:val="22"/>
          <w:lang w:val="pt-PT"/>
        </w:rPr>
      </w:pPr>
      <w:proofErr w:type="gramStart"/>
      <w:r w:rsidRPr="00117FCA">
        <w:rPr>
          <w:sz w:val="22"/>
          <w:szCs w:val="22"/>
          <w:lang w:val="pt-PT"/>
        </w:rPr>
        <w:t>2.   Os</w:t>
      </w:r>
      <w:proofErr w:type="gramEnd"/>
      <w:r w:rsidRPr="00117FCA">
        <w:rPr>
          <w:sz w:val="22"/>
          <w:szCs w:val="22"/>
          <w:lang w:val="pt-PT"/>
        </w:rPr>
        <w:t xml:space="preserve">    pedidos    de    resolução de conflito   dirigidos    ao IRSEA devem    </w:t>
      </w:r>
      <w:r w:rsidR="00F172E2" w:rsidRPr="00117FCA">
        <w:rPr>
          <w:sz w:val="22"/>
          <w:szCs w:val="22"/>
          <w:lang w:val="pt-PT"/>
        </w:rPr>
        <w:t>utiliz</w:t>
      </w:r>
      <w:r w:rsidR="008D53E1" w:rsidRPr="00117FCA">
        <w:rPr>
          <w:sz w:val="22"/>
          <w:szCs w:val="22"/>
          <w:lang w:val="pt-PT"/>
        </w:rPr>
        <w:t>a</w:t>
      </w:r>
      <w:r w:rsidR="00F172E2" w:rsidRPr="00117FCA">
        <w:rPr>
          <w:sz w:val="22"/>
          <w:szCs w:val="22"/>
          <w:lang w:val="pt-PT"/>
        </w:rPr>
        <w:t xml:space="preserve">r o impresso </w:t>
      </w:r>
      <w:r w:rsidR="00AB66CE" w:rsidRPr="00117FCA">
        <w:rPr>
          <w:sz w:val="22"/>
          <w:szCs w:val="22"/>
          <w:lang w:val="pt-PT"/>
        </w:rPr>
        <w:t xml:space="preserve">de pedido de resolução de conflito </w:t>
      </w:r>
      <w:r w:rsidR="00F172E2" w:rsidRPr="00117FCA">
        <w:rPr>
          <w:sz w:val="22"/>
          <w:szCs w:val="22"/>
          <w:lang w:val="pt-PT"/>
        </w:rPr>
        <w:t xml:space="preserve">disponível </w:t>
      </w:r>
      <w:r w:rsidR="008D53E1" w:rsidRPr="00117FCA">
        <w:rPr>
          <w:sz w:val="22"/>
          <w:szCs w:val="22"/>
          <w:lang w:val="pt-PT"/>
        </w:rPr>
        <w:t xml:space="preserve">na sede do IRSEA ou </w:t>
      </w:r>
      <w:r w:rsidR="00F172E2" w:rsidRPr="00117FCA">
        <w:rPr>
          <w:sz w:val="22"/>
          <w:szCs w:val="22"/>
          <w:lang w:val="pt-PT"/>
        </w:rPr>
        <w:t xml:space="preserve">no sitio da internet do IRSEA para o efeito e </w:t>
      </w:r>
      <w:r w:rsidRPr="00117FCA">
        <w:rPr>
          <w:sz w:val="22"/>
          <w:szCs w:val="22"/>
          <w:lang w:val="pt-PT"/>
        </w:rPr>
        <w:t>ser redigidos em língua portuguesa</w:t>
      </w:r>
      <w:r w:rsidR="00B232D3" w:rsidRPr="00117FCA">
        <w:rPr>
          <w:sz w:val="22"/>
          <w:szCs w:val="22"/>
          <w:lang w:val="pt-PT"/>
        </w:rPr>
        <w:t>.</w:t>
      </w:r>
    </w:p>
    <w:p w14:paraId="5851B652" w14:textId="2E0DB072" w:rsidR="00843325" w:rsidRPr="00F65A2F" w:rsidRDefault="00843325" w:rsidP="007F297F">
      <w:pPr>
        <w:spacing w:line="276" w:lineRule="auto"/>
        <w:ind w:right="79"/>
        <w:jc w:val="both"/>
        <w:rPr>
          <w:rFonts w:eastAsia="Arial"/>
          <w:sz w:val="22"/>
          <w:szCs w:val="22"/>
          <w:lang w:val="pt-PT"/>
        </w:rPr>
      </w:pPr>
      <w:r w:rsidRPr="00F65A2F">
        <w:rPr>
          <w:rFonts w:eastAsia="Arial"/>
          <w:sz w:val="22"/>
          <w:szCs w:val="22"/>
          <w:lang w:val="pt-PT"/>
        </w:rPr>
        <w:t xml:space="preserve">3. O impresso </w:t>
      </w:r>
      <w:r w:rsidR="00AB66CE" w:rsidRPr="00F65A2F">
        <w:rPr>
          <w:rFonts w:eastAsia="Arial"/>
          <w:sz w:val="22"/>
          <w:szCs w:val="22"/>
          <w:lang w:val="pt-PT"/>
        </w:rPr>
        <w:t>de pedido de resolução de conflito</w:t>
      </w:r>
      <w:r w:rsidR="00B232D3" w:rsidRPr="00F65A2F">
        <w:rPr>
          <w:rFonts w:eastAsia="Arial"/>
          <w:sz w:val="22"/>
          <w:szCs w:val="22"/>
          <w:lang w:val="pt-PT"/>
        </w:rPr>
        <w:t xml:space="preserve"> </w:t>
      </w:r>
      <w:r w:rsidRPr="00F65A2F">
        <w:rPr>
          <w:rFonts w:eastAsia="Arial"/>
          <w:sz w:val="22"/>
          <w:szCs w:val="22"/>
          <w:lang w:val="pt-PT"/>
        </w:rPr>
        <w:t xml:space="preserve">deverá </w:t>
      </w:r>
      <w:r w:rsidR="00B232D3" w:rsidRPr="00F65A2F">
        <w:rPr>
          <w:rFonts w:eastAsia="Arial"/>
          <w:sz w:val="22"/>
          <w:szCs w:val="22"/>
          <w:lang w:val="pt-PT"/>
        </w:rPr>
        <w:t xml:space="preserve">prever o preenchimento </w:t>
      </w:r>
      <w:proofErr w:type="gramStart"/>
      <w:r w:rsidR="00B232D3" w:rsidRPr="00F65A2F">
        <w:rPr>
          <w:rFonts w:eastAsia="Arial"/>
          <w:sz w:val="22"/>
          <w:szCs w:val="22"/>
          <w:lang w:val="pt-PT"/>
        </w:rPr>
        <w:t>de</w:t>
      </w:r>
      <w:proofErr w:type="gramEnd"/>
      <w:r w:rsidRPr="00F65A2F">
        <w:rPr>
          <w:rFonts w:eastAsia="Arial"/>
          <w:sz w:val="22"/>
          <w:szCs w:val="22"/>
          <w:lang w:val="pt-PT"/>
        </w:rPr>
        <w:t>:</w:t>
      </w:r>
    </w:p>
    <w:p w14:paraId="35AC63BE" w14:textId="01A89F5B" w:rsidR="00B232D3" w:rsidRPr="00B232D3" w:rsidRDefault="00B232D3" w:rsidP="00B232D3">
      <w:pPr>
        <w:pStyle w:val="PargrafodaLista"/>
        <w:numPr>
          <w:ilvl w:val="0"/>
          <w:numId w:val="24"/>
        </w:numPr>
        <w:spacing w:line="276" w:lineRule="auto"/>
        <w:ind w:right="79"/>
        <w:jc w:val="both"/>
        <w:rPr>
          <w:rFonts w:eastAsia="Arial"/>
          <w:sz w:val="22"/>
          <w:szCs w:val="22"/>
        </w:rPr>
      </w:pPr>
      <w:proofErr w:type="spellStart"/>
      <w:r w:rsidRPr="00B232D3">
        <w:rPr>
          <w:rFonts w:eastAsia="Arial"/>
          <w:sz w:val="22"/>
          <w:szCs w:val="22"/>
        </w:rPr>
        <w:t>Identificação</w:t>
      </w:r>
      <w:proofErr w:type="spellEnd"/>
      <w:r w:rsidRPr="00B232D3">
        <w:rPr>
          <w:rFonts w:eastAsia="Arial"/>
          <w:sz w:val="22"/>
          <w:szCs w:val="22"/>
        </w:rPr>
        <w:t xml:space="preserve"> do </w:t>
      </w:r>
      <w:proofErr w:type="spellStart"/>
      <w:r w:rsidRPr="00B232D3">
        <w:rPr>
          <w:rFonts w:eastAsia="Arial"/>
          <w:sz w:val="22"/>
          <w:szCs w:val="22"/>
        </w:rPr>
        <w:t>reclamante</w:t>
      </w:r>
      <w:proofErr w:type="spellEnd"/>
      <w:r w:rsidRPr="00B232D3">
        <w:rPr>
          <w:rFonts w:eastAsia="Arial"/>
          <w:sz w:val="22"/>
          <w:szCs w:val="22"/>
        </w:rPr>
        <w:t>;</w:t>
      </w:r>
    </w:p>
    <w:p w14:paraId="73A57830" w14:textId="53E30840" w:rsidR="00843325" w:rsidRPr="00B232D3" w:rsidRDefault="00B232D3" w:rsidP="00B232D3">
      <w:pPr>
        <w:pStyle w:val="PargrafodaLista"/>
        <w:numPr>
          <w:ilvl w:val="0"/>
          <w:numId w:val="24"/>
        </w:numPr>
        <w:spacing w:line="276" w:lineRule="auto"/>
        <w:ind w:right="79"/>
        <w:jc w:val="both"/>
        <w:rPr>
          <w:rFonts w:eastAsia="Arial"/>
          <w:sz w:val="22"/>
          <w:szCs w:val="22"/>
        </w:rPr>
      </w:pPr>
      <w:proofErr w:type="spellStart"/>
      <w:r w:rsidRPr="00B232D3">
        <w:rPr>
          <w:rFonts w:eastAsia="Arial"/>
          <w:sz w:val="22"/>
          <w:szCs w:val="22"/>
        </w:rPr>
        <w:t>Descrição</w:t>
      </w:r>
      <w:proofErr w:type="spellEnd"/>
      <w:r w:rsidRPr="00B232D3">
        <w:rPr>
          <w:rFonts w:eastAsia="Arial"/>
          <w:sz w:val="22"/>
          <w:szCs w:val="22"/>
        </w:rPr>
        <w:t xml:space="preserve"> </w:t>
      </w:r>
      <w:proofErr w:type="spellStart"/>
      <w:r w:rsidRPr="00B232D3">
        <w:rPr>
          <w:rFonts w:eastAsia="Arial"/>
          <w:sz w:val="22"/>
          <w:szCs w:val="22"/>
        </w:rPr>
        <w:t>sumária</w:t>
      </w:r>
      <w:proofErr w:type="spellEnd"/>
      <w:r w:rsidRPr="00B232D3">
        <w:rPr>
          <w:rFonts w:eastAsia="Arial"/>
          <w:sz w:val="22"/>
          <w:szCs w:val="22"/>
        </w:rPr>
        <w:t xml:space="preserve"> </w:t>
      </w:r>
      <w:r w:rsidR="00843325" w:rsidRPr="00B232D3">
        <w:rPr>
          <w:rFonts w:eastAsia="Arial"/>
          <w:sz w:val="22"/>
          <w:szCs w:val="22"/>
        </w:rPr>
        <w:t xml:space="preserve">do </w:t>
      </w:r>
      <w:proofErr w:type="spellStart"/>
      <w:r w:rsidR="00843325" w:rsidRPr="00B232D3">
        <w:rPr>
          <w:rFonts w:eastAsia="Arial"/>
          <w:sz w:val="22"/>
          <w:szCs w:val="22"/>
        </w:rPr>
        <w:t>conflito</w:t>
      </w:r>
      <w:proofErr w:type="spellEnd"/>
      <w:r w:rsidRPr="00B232D3">
        <w:rPr>
          <w:rFonts w:eastAsia="Arial"/>
          <w:sz w:val="22"/>
          <w:szCs w:val="22"/>
        </w:rPr>
        <w:t>;</w:t>
      </w:r>
    </w:p>
    <w:p w14:paraId="4A388B24" w14:textId="7C5D6FDA" w:rsidR="00B232D3" w:rsidRPr="00B232D3" w:rsidRDefault="00B232D3" w:rsidP="00B232D3">
      <w:pPr>
        <w:pStyle w:val="PargrafodaLista"/>
        <w:numPr>
          <w:ilvl w:val="0"/>
          <w:numId w:val="24"/>
        </w:numPr>
        <w:spacing w:line="276" w:lineRule="auto"/>
        <w:ind w:right="79"/>
        <w:jc w:val="both"/>
        <w:rPr>
          <w:rFonts w:eastAsia="Arial"/>
          <w:sz w:val="22"/>
          <w:szCs w:val="22"/>
        </w:rPr>
      </w:pPr>
      <w:proofErr w:type="spellStart"/>
      <w:r w:rsidRPr="00B232D3">
        <w:rPr>
          <w:rFonts w:eastAsia="Arial"/>
          <w:sz w:val="22"/>
          <w:szCs w:val="22"/>
        </w:rPr>
        <w:t>Apresentação</w:t>
      </w:r>
      <w:proofErr w:type="spellEnd"/>
      <w:r w:rsidRPr="00B232D3">
        <w:rPr>
          <w:rFonts w:eastAsia="Arial"/>
          <w:sz w:val="22"/>
          <w:szCs w:val="22"/>
        </w:rPr>
        <w:t xml:space="preserve"> dos </w:t>
      </w:r>
      <w:proofErr w:type="spellStart"/>
      <w:r w:rsidRPr="00B232D3">
        <w:rPr>
          <w:rFonts w:eastAsia="Arial"/>
          <w:sz w:val="22"/>
          <w:szCs w:val="22"/>
        </w:rPr>
        <w:t>factos</w:t>
      </w:r>
      <w:proofErr w:type="spellEnd"/>
      <w:r w:rsidRPr="00B232D3">
        <w:rPr>
          <w:rFonts w:eastAsia="Arial"/>
          <w:sz w:val="22"/>
          <w:szCs w:val="22"/>
        </w:rPr>
        <w:t>;</w:t>
      </w:r>
    </w:p>
    <w:p w14:paraId="2E4E03F0" w14:textId="6F0B00C4" w:rsidR="00B232D3" w:rsidRPr="00F65A2F" w:rsidRDefault="00B232D3" w:rsidP="00B232D3">
      <w:pPr>
        <w:pStyle w:val="PargrafodaLista"/>
        <w:numPr>
          <w:ilvl w:val="0"/>
          <w:numId w:val="24"/>
        </w:numPr>
        <w:spacing w:line="276" w:lineRule="auto"/>
        <w:ind w:right="79"/>
        <w:jc w:val="both"/>
        <w:rPr>
          <w:rFonts w:eastAsia="Arial"/>
          <w:sz w:val="22"/>
          <w:szCs w:val="22"/>
          <w:lang w:val="pt-PT"/>
        </w:rPr>
      </w:pPr>
      <w:r w:rsidRPr="00F65A2F">
        <w:rPr>
          <w:rFonts w:eastAsia="Arial"/>
          <w:sz w:val="22"/>
          <w:szCs w:val="22"/>
          <w:lang w:val="pt-PT"/>
        </w:rPr>
        <w:t xml:space="preserve">Declaração do reclamante </w:t>
      </w:r>
      <w:r w:rsidR="008D53E1" w:rsidRPr="00F65A2F">
        <w:rPr>
          <w:rFonts w:eastAsia="Arial"/>
          <w:sz w:val="22"/>
          <w:szCs w:val="22"/>
          <w:lang w:val="pt-PT"/>
        </w:rPr>
        <w:t>demonstrando interesse na</w:t>
      </w:r>
      <w:r w:rsidRPr="00F65A2F">
        <w:rPr>
          <w:rFonts w:eastAsia="Arial"/>
          <w:sz w:val="22"/>
          <w:szCs w:val="22"/>
          <w:lang w:val="pt-PT"/>
        </w:rPr>
        <w:t xml:space="preserve"> mediação</w:t>
      </w:r>
      <w:r w:rsidR="00E629C7" w:rsidRPr="00F65A2F">
        <w:rPr>
          <w:rFonts w:eastAsia="Arial"/>
          <w:sz w:val="22"/>
          <w:szCs w:val="22"/>
          <w:lang w:val="pt-PT"/>
        </w:rPr>
        <w:t xml:space="preserve"> por mediador a seleccionar pelo Centro de Mediação e com base nos honorários aplicáveis</w:t>
      </w:r>
      <w:r w:rsidRPr="00F65A2F">
        <w:rPr>
          <w:rFonts w:eastAsia="Arial"/>
          <w:sz w:val="22"/>
          <w:szCs w:val="22"/>
          <w:lang w:val="pt-PT"/>
        </w:rPr>
        <w:t xml:space="preserve">; </w:t>
      </w:r>
    </w:p>
    <w:p w14:paraId="61D74C3D" w14:textId="7EE8D6E9" w:rsidR="00AB66CE" w:rsidRPr="00F65A2F" w:rsidRDefault="00B232D3" w:rsidP="007F297F">
      <w:pPr>
        <w:spacing w:line="276" w:lineRule="auto"/>
        <w:ind w:right="79"/>
        <w:jc w:val="both"/>
        <w:rPr>
          <w:rFonts w:eastAsia="Arial"/>
          <w:sz w:val="22"/>
          <w:szCs w:val="22"/>
          <w:lang w:val="pt-PT"/>
        </w:rPr>
      </w:pPr>
      <w:r w:rsidRPr="00F65A2F">
        <w:rPr>
          <w:rFonts w:eastAsia="Arial"/>
          <w:sz w:val="22"/>
          <w:szCs w:val="22"/>
          <w:lang w:val="pt-PT"/>
        </w:rPr>
        <w:t xml:space="preserve">4. O impresso </w:t>
      </w:r>
      <w:r w:rsidR="00AB66CE" w:rsidRPr="00F65A2F">
        <w:rPr>
          <w:rFonts w:eastAsia="Arial"/>
          <w:sz w:val="22"/>
          <w:szCs w:val="22"/>
          <w:lang w:val="pt-PT"/>
        </w:rPr>
        <w:t xml:space="preserve">de pedido de resolução de conflito </w:t>
      </w:r>
      <w:r w:rsidRPr="00F65A2F">
        <w:rPr>
          <w:rFonts w:eastAsia="Arial"/>
          <w:sz w:val="22"/>
          <w:szCs w:val="22"/>
          <w:lang w:val="pt-PT"/>
        </w:rPr>
        <w:t xml:space="preserve">deverá </w:t>
      </w:r>
      <w:r w:rsidR="00AB66CE" w:rsidRPr="00F65A2F">
        <w:rPr>
          <w:rFonts w:eastAsia="Arial"/>
          <w:sz w:val="22"/>
          <w:szCs w:val="22"/>
          <w:lang w:val="pt-PT"/>
        </w:rPr>
        <w:t xml:space="preserve">ainda </w:t>
      </w:r>
      <w:r w:rsidRPr="00F65A2F">
        <w:rPr>
          <w:rFonts w:eastAsia="Arial"/>
          <w:sz w:val="22"/>
          <w:szCs w:val="22"/>
          <w:lang w:val="pt-PT"/>
        </w:rPr>
        <w:t xml:space="preserve">incluir </w:t>
      </w:r>
      <w:r w:rsidR="00AB66CE" w:rsidRPr="00F65A2F">
        <w:rPr>
          <w:rFonts w:eastAsia="Arial"/>
          <w:sz w:val="22"/>
          <w:szCs w:val="22"/>
          <w:lang w:val="pt-PT"/>
        </w:rPr>
        <w:t>as seguintes informações aos reclamantes:</w:t>
      </w:r>
    </w:p>
    <w:p w14:paraId="673B575D" w14:textId="6B5D4910" w:rsidR="00AB66CE" w:rsidRPr="00F65A2F" w:rsidRDefault="00AB66CE" w:rsidP="00AB66CE">
      <w:pPr>
        <w:pStyle w:val="PargrafodaLista"/>
        <w:numPr>
          <w:ilvl w:val="0"/>
          <w:numId w:val="22"/>
        </w:numPr>
        <w:spacing w:line="276" w:lineRule="auto"/>
        <w:rPr>
          <w:sz w:val="22"/>
          <w:szCs w:val="22"/>
          <w:lang w:val="pt-PT"/>
        </w:rPr>
      </w:pPr>
      <w:r w:rsidRPr="00F65A2F">
        <w:rPr>
          <w:sz w:val="22"/>
          <w:szCs w:val="22"/>
          <w:lang w:val="pt-PT"/>
        </w:rPr>
        <w:t>O direito de aceitar ou recusar a solução recomendada ou sugerida.</w:t>
      </w:r>
    </w:p>
    <w:p w14:paraId="6A9384B1" w14:textId="77777777" w:rsidR="00AB66CE" w:rsidRPr="00F65A2F" w:rsidRDefault="00AB66CE" w:rsidP="00AB66CE">
      <w:pPr>
        <w:pStyle w:val="PargrafodaLista"/>
        <w:numPr>
          <w:ilvl w:val="0"/>
          <w:numId w:val="22"/>
        </w:numPr>
        <w:spacing w:line="276" w:lineRule="auto"/>
        <w:rPr>
          <w:sz w:val="22"/>
          <w:szCs w:val="22"/>
          <w:lang w:val="pt-PT"/>
        </w:rPr>
      </w:pPr>
      <w:r w:rsidRPr="00F65A2F">
        <w:rPr>
          <w:sz w:val="22"/>
          <w:szCs w:val="22"/>
          <w:lang w:val="pt-PT"/>
        </w:rPr>
        <w:t>O recurso à mediação e à conciliação não exclui a possibilidade de recorrer ao sistema judicial e a outros procedimentos de resolução extrajudicial de conflitos, sendo admissível a desistência do procedimento a qualquer momento.</w:t>
      </w:r>
    </w:p>
    <w:p w14:paraId="38566872" w14:textId="77777777" w:rsidR="00AB66CE" w:rsidRPr="00F65A2F" w:rsidRDefault="00AB66CE" w:rsidP="00AB66CE">
      <w:pPr>
        <w:pStyle w:val="PargrafodaLista"/>
        <w:numPr>
          <w:ilvl w:val="0"/>
          <w:numId w:val="22"/>
        </w:numPr>
        <w:spacing w:line="276" w:lineRule="auto"/>
        <w:rPr>
          <w:sz w:val="22"/>
          <w:szCs w:val="22"/>
          <w:lang w:val="pt-PT"/>
        </w:rPr>
      </w:pPr>
      <w:r w:rsidRPr="00F65A2F">
        <w:rPr>
          <w:sz w:val="22"/>
          <w:szCs w:val="22"/>
          <w:lang w:val="pt-PT"/>
        </w:rPr>
        <w:t>No caso de conciliação, a solução sugerida poderá ser menos favorável do que uma resolução por via judicial e mediante a aplicação das normas legais vigentes.</w:t>
      </w:r>
    </w:p>
    <w:p w14:paraId="65F1B7B3" w14:textId="698DAE9B" w:rsidR="00AB66CE" w:rsidRPr="00F65A2F" w:rsidRDefault="00AB66CE" w:rsidP="00AB66CE">
      <w:pPr>
        <w:pStyle w:val="PargrafodaLista"/>
        <w:numPr>
          <w:ilvl w:val="0"/>
          <w:numId w:val="22"/>
        </w:numPr>
        <w:spacing w:line="276" w:lineRule="auto"/>
        <w:rPr>
          <w:sz w:val="22"/>
          <w:szCs w:val="22"/>
          <w:lang w:val="pt-PT"/>
        </w:rPr>
      </w:pPr>
      <w:r w:rsidRPr="00F65A2F">
        <w:rPr>
          <w:sz w:val="22"/>
          <w:szCs w:val="22"/>
          <w:lang w:val="pt-PT"/>
        </w:rPr>
        <w:t>O direito de procurar aconselhamento independente antes de aceitar ou recusar a solução recomendada ou sugerida.</w:t>
      </w:r>
    </w:p>
    <w:p w14:paraId="7B705B3A" w14:textId="421B499C" w:rsidR="00E629C7" w:rsidRPr="00F65A2F" w:rsidRDefault="00E629C7" w:rsidP="00AB66CE">
      <w:pPr>
        <w:pStyle w:val="PargrafodaLista"/>
        <w:numPr>
          <w:ilvl w:val="0"/>
          <w:numId w:val="22"/>
        </w:numPr>
        <w:spacing w:line="276" w:lineRule="auto"/>
        <w:rPr>
          <w:sz w:val="22"/>
          <w:szCs w:val="22"/>
          <w:lang w:val="pt-PT"/>
        </w:rPr>
      </w:pPr>
      <w:r w:rsidRPr="00F65A2F">
        <w:rPr>
          <w:sz w:val="22"/>
          <w:szCs w:val="22"/>
          <w:lang w:val="pt-PT"/>
        </w:rPr>
        <w:t>O prazo máximo de duração do processo de mediação, que não poderá exceder os 6 meses.</w:t>
      </w:r>
    </w:p>
    <w:p w14:paraId="5BF342C3" w14:textId="2F72FE2C" w:rsidR="00E629C7" w:rsidRPr="00F65A2F" w:rsidRDefault="00E629C7" w:rsidP="00AB66CE">
      <w:pPr>
        <w:pStyle w:val="PargrafodaLista"/>
        <w:numPr>
          <w:ilvl w:val="0"/>
          <w:numId w:val="22"/>
        </w:numPr>
        <w:spacing w:line="276" w:lineRule="auto"/>
        <w:rPr>
          <w:sz w:val="22"/>
          <w:szCs w:val="22"/>
          <w:lang w:val="pt-PT"/>
        </w:rPr>
      </w:pPr>
      <w:r w:rsidRPr="00F65A2F">
        <w:rPr>
          <w:sz w:val="22"/>
          <w:szCs w:val="22"/>
          <w:lang w:val="pt-PT"/>
        </w:rPr>
        <w:t xml:space="preserve"> </w:t>
      </w:r>
      <w:proofErr w:type="gramStart"/>
      <w:r w:rsidRPr="00F65A2F">
        <w:rPr>
          <w:sz w:val="22"/>
          <w:szCs w:val="22"/>
          <w:lang w:val="pt-PT"/>
        </w:rPr>
        <w:t xml:space="preserve">Os honorários aplicáveis, caso após as diligências </w:t>
      </w:r>
      <w:proofErr w:type="spellStart"/>
      <w:r w:rsidRPr="00F65A2F">
        <w:rPr>
          <w:sz w:val="22"/>
          <w:szCs w:val="22"/>
          <w:lang w:val="pt-PT"/>
        </w:rPr>
        <w:t>preliminaries</w:t>
      </w:r>
      <w:proofErr w:type="spellEnd"/>
      <w:r w:rsidRPr="00F65A2F">
        <w:rPr>
          <w:sz w:val="22"/>
          <w:szCs w:val="22"/>
          <w:lang w:val="pt-PT"/>
        </w:rPr>
        <w:t xml:space="preserve"> o IRSEA decida iniciar</w:t>
      </w:r>
      <w:proofErr w:type="gramEnd"/>
      <w:r w:rsidRPr="00F65A2F">
        <w:rPr>
          <w:sz w:val="22"/>
          <w:szCs w:val="22"/>
          <w:lang w:val="pt-PT"/>
        </w:rPr>
        <w:t xml:space="preserve"> o procedimento de mediação e conciliação de conflito.</w:t>
      </w:r>
    </w:p>
    <w:p w14:paraId="0DEB378D" w14:textId="06456BB7" w:rsidR="00B232D3" w:rsidRPr="00F65A2F" w:rsidRDefault="00AB66CE" w:rsidP="007F297F">
      <w:pPr>
        <w:spacing w:line="276" w:lineRule="auto"/>
        <w:ind w:right="79"/>
        <w:jc w:val="both"/>
        <w:rPr>
          <w:rFonts w:eastAsia="Arial"/>
          <w:sz w:val="22"/>
          <w:szCs w:val="22"/>
          <w:lang w:val="pt-PT"/>
        </w:rPr>
      </w:pPr>
      <w:r w:rsidRPr="00F65A2F">
        <w:rPr>
          <w:rFonts w:eastAsia="Arial"/>
          <w:sz w:val="22"/>
          <w:szCs w:val="22"/>
          <w:lang w:val="pt-PT"/>
        </w:rPr>
        <w:t>5. O impresso de pedido de resolução de conflito devidamente preenchido e assinado</w:t>
      </w:r>
      <w:proofErr w:type="gramStart"/>
      <w:r w:rsidRPr="00F65A2F">
        <w:rPr>
          <w:rFonts w:eastAsia="Arial"/>
          <w:sz w:val="22"/>
          <w:szCs w:val="22"/>
          <w:lang w:val="pt-PT"/>
        </w:rPr>
        <w:t>,</w:t>
      </w:r>
      <w:proofErr w:type="gramEnd"/>
      <w:r w:rsidRPr="00F65A2F">
        <w:rPr>
          <w:rFonts w:eastAsia="Arial"/>
          <w:sz w:val="22"/>
          <w:szCs w:val="22"/>
          <w:lang w:val="pt-PT"/>
        </w:rPr>
        <w:t xml:space="preserve"> equivale a um compromisso ou convenção de mediação. </w:t>
      </w:r>
    </w:p>
    <w:p w14:paraId="2B37C412" w14:textId="71994F3F" w:rsidR="007F297F" w:rsidRPr="00F65A2F" w:rsidRDefault="00AB66CE" w:rsidP="007F297F">
      <w:pPr>
        <w:spacing w:line="276" w:lineRule="auto"/>
        <w:ind w:right="79"/>
        <w:jc w:val="both"/>
        <w:rPr>
          <w:rFonts w:eastAsia="Arial"/>
          <w:sz w:val="22"/>
          <w:szCs w:val="22"/>
          <w:lang w:val="pt-PT"/>
        </w:rPr>
      </w:pPr>
      <w:r w:rsidRPr="00F65A2F">
        <w:rPr>
          <w:rFonts w:eastAsia="Arial"/>
          <w:sz w:val="22"/>
          <w:szCs w:val="22"/>
          <w:lang w:val="pt-PT"/>
        </w:rPr>
        <w:t>6</w:t>
      </w:r>
      <w:r w:rsidR="000B5338" w:rsidRPr="00F65A2F">
        <w:rPr>
          <w:rFonts w:eastAsia="Arial"/>
          <w:sz w:val="22"/>
          <w:szCs w:val="22"/>
          <w:lang w:val="pt-PT"/>
        </w:rPr>
        <w:t>5</w:t>
      </w:r>
      <w:r w:rsidRPr="00F65A2F">
        <w:rPr>
          <w:rFonts w:eastAsia="Arial"/>
          <w:sz w:val="22"/>
          <w:szCs w:val="22"/>
          <w:lang w:val="pt-PT"/>
        </w:rPr>
        <w:t xml:space="preserve">. </w:t>
      </w:r>
      <w:r w:rsidR="007F297F" w:rsidRPr="00F65A2F">
        <w:rPr>
          <w:rFonts w:eastAsia="Arial"/>
          <w:sz w:val="22"/>
          <w:szCs w:val="22"/>
          <w:lang w:val="pt-PT"/>
        </w:rPr>
        <w:t>A intervenção do IRSE</w:t>
      </w:r>
      <w:r w:rsidR="00A5699C" w:rsidRPr="00F65A2F">
        <w:rPr>
          <w:rFonts w:eastAsia="Arial"/>
          <w:sz w:val="22"/>
          <w:szCs w:val="22"/>
          <w:lang w:val="pt-PT"/>
        </w:rPr>
        <w:t>A</w:t>
      </w:r>
      <w:r w:rsidR="007F297F" w:rsidRPr="00F65A2F">
        <w:rPr>
          <w:rFonts w:eastAsia="Arial"/>
          <w:sz w:val="22"/>
          <w:szCs w:val="22"/>
          <w:lang w:val="pt-PT"/>
        </w:rPr>
        <w:t xml:space="preserve"> através dos procedimentos descritos no presente artigo não suspende quaisquer prazos de recurso às instâncias judiciais e outras que se mostrem competentes.</w:t>
      </w:r>
    </w:p>
    <w:p w14:paraId="386FA43A" w14:textId="21821FAC" w:rsidR="00A5699C" w:rsidRPr="00F65A2F" w:rsidRDefault="00A5699C" w:rsidP="007C066D">
      <w:pPr>
        <w:spacing w:line="276" w:lineRule="auto"/>
        <w:ind w:right="79"/>
        <w:jc w:val="both"/>
        <w:rPr>
          <w:rFonts w:eastAsia="Arial"/>
          <w:sz w:val="22"/>
          <w:szCs w:val="22"/>
          <w:lang w:val="pt-PT"/>
        </w:rPr>
      </w:pPr>
    </w:p>
    <w:p w14:paraId="1805BFA9" w14:textId="77777777" w:rsidR="000B5338" w:rsidRPr="00F65A2F" w:rsidRDefault="000B5338" w:rsidP="007C066D">
      <w:pPr>
        <w:spacing w:line="276" w:lineRule="auto"/>
        <w:ind w:right="79"/>
        <w:jc w:val="both"/>
        <w:rPr>
          <w:rFonts w:eastAsia="Arial"/>
          <w:sz w:val="22"/>
          <w:szCs w:val="22"/>
          <w:lang w:val="pt-PT"/>
        </w:rPr>
      </w:pPr>
    </w:p>
    <w:p w14:paraId="59ABD22C" w14:textId="06E10EBF" w:rsidR="00A5699C" w:rsidRPr="00117FCA" w:rsidRDefault="00A5699C" w:rsidP="00A5699C">
      <w:pPr>
        <w:spacing w:line="276" w:lineRule="auto"/>
        <w:jc w:val="center"/>
        <w:rPr>
          <w:b/>
          <w:bCs/>
          <w:sz w:val="22"/>
          <w:szCs w:val="22"/>
          <w:lang w:val="pt-PT"/>
        </w:rPr>
      </w:pPr>
      <w:r w:rsidRPr="00117FCA">
        <w:rPr>
          <w:b/>
          <w:bCs/>
          <w:sz w:val="22"/>
          <w:szCs w:val="22"/>
          <w:lang w:val="pt-PT"/>
        </w:rPr>
        <w:t xml:space="preserve">Artigo </w:t>
      </w:r>
      <w:r w:rsidR="00AB66CE" w:rsidRPr="00117FCA">
        <w:rPr>
          <w:b/>
          <w:bCs/>
          <w:sz w:val="22"/>
          <w:szCs w:val="22"/>
          <w:lang w:val="pt-PT"/>
        </w:rPr>
        <w:t>6</w:t>
      </w:r>
      <w:r w:rsidRPr="00117FCA">
        <w:rPr>
          <w:b/>
          <w:bCs/>
          <w:sz w:val="22"/>
          <w:szCs w:val="22"/>
          <w:lang w:val="pt-PT"/>
        </w:rPr>
        <w:t>.º</w:t>
      </w:r>
    </w:p>
    <w:p w14:paraId="2FAAC8B6" w14:textId="1EC08765" w:rsidR="00A5699C" w:rsidRPr="00117FCA" w:rsidRDefault="00A5699C" w:rsidP="00A5699C">
      <w:pPr>
        <w:spacing w:line="276" w:lineRule="auto"/>
        <w:jc w:val="center"/>
        <w:rPr>
          <w:b/>
          <w:bCs/>
          <w:sz w:val="22"/>
          <w:szCs w:val="22"/>
          <w:lang w:val="pt-PT"/>
        </w:rPr>
      </w:pPr>
      <w:r w:rsidRPr="00117FCA">
        <w:rPr>
          <w:b/>
          <w:bCs/>
          <w:sz w:val="22"/>
          <w:szCs w:val="22"/>
          <w:lang w:val="pt-PT"/>
        </w:rPr>
        <w:t>Diligências preliminares</w:t>
      </w:r>
    </w:p>
    <w:p w14:paraId="45E2C915" w14:textId="7869DE3A" w:rsidR="00A5699C" w:rsidRPr="00117FCA" w:rsidRDefault="00A5699C" w:rsidP="00E976D1">
      <w:pPr>
        <w:spacing w:line="276" w:lineRule="auto"/>
        <w:jc w:val="both"/>
        <w:rPr>
          <w:sz w:val="22"/>
          <w:szCs w:val="22"/>
          <w:lang w:val="pt-PT"/>
        </w:rPr>
      </w:pPr>
      <w:proofErr w:type="gramStart"/>
      <w:r w:rsidRPr="00117FCA">
        <w:rPr>
          <w:sz w:val="22"/>
          <w:szCs w:val="22"/>
          <w:lang w:val="pt-PT"/>
        </w:rPr>
        <w:t>1.   Recebido</w:t>
      </w:r>
      <w:proofErr w:type="gramEnd"/>
      <w:r w:rsidRPr="00117FCA">
        <w:rPr>
          <w:sz w:val="22"/>
          <w:szCs w:val="22"/>
          <w:lang w:val="pt-PT"/>
        </w:rPr>
        <w:t xml:space="preserve"> e registado o pedido de resolução de conflito no IRSEA, </w:t>
      </w:r>
      <w:r w:rsidR="00AB66CE" w:rsidRPr="00117FCA">
        <w:rPr>
          <w:sz w:val="22"/>
          <w:szCs w:val="22"/>
          <w:lang w:val="pt-PT"/>
        </w:rPr>
        <w:t xml:space="preserve">devidamente preenchido, </w:t>
      </w:r>
      <w:r w:rsidRPr="00117FCA">
        <w:rPr>
          <w:sz w:val="22"/>
          <w:szCs w:val="22"/>
          <w:lang w:val="pt-PT"/>
        </w:rPr>
        <w:t>a reclamação é submetida a uma avaliação preliminar, tendo em vista o seu enquadramento jurídico em face dos factos apresentados e dos elementos de prova fornecidos.</w:t>
      </w:r>
    </w:p>
    <w:p w14:paraId="2848F1BD" w14:textId="6A7CF5D0" w:rsidR="00A5699C" w:rsidRPr="00117FCA" w:rsidRDefault="007734C3" w:rsidP="00E976D1">
      <w:pPr>
        <w:spacing w:line="276" w:lineRule="auto"/>
        <w:jc w:val="both"/>
        <w:rPr>
          <w:sz w:val="22"/>
          <w:szCs w:val="22"/>
          <w:lang w:val="pt-PT"/>
        </w:rPr>
      </w:pPr>
      <w:proofErr w:type="gramStart"/>
      <w:r w:rsidRPr="00117FCA">
        <w:rPr>
          <w:sz w:val="22"/>
          <w:szCs w:val="22"/>
          <w:lang w:val="pt-PT"/>
        </w:rPr>
        <w:t>2</w:t>
      </w:r>
      <w:r w:rsidR="00A5699C" w:rsidRPr="00117FCA">
        <w:rPr>
          <w:sz w:val="22"/>
          <w:szCs w:val="22"/>
          <w:lang w:val="pt-PT"/>
        </w:rPr>
        <w:t>.   Concluída</w:t>
      </w:r>
      <w:proofErr w:type="gramEnd"/>
      <w:r w:rsidR="00A5699C" w:rsidRPr="00117FCA">
        <w:rPr>
          <w:sz w:val="22"/>
          <w:szCs w:val="22"/>
          <w:lang w:val="pt-PT"/>
        </w:rPr>
        <w:t xml:space="preserve">  a  avaliação  preliminar  da  reclamação,  o IRSEA  realizará  uma  das seguintes diligências:</w:t>
      </w:r>
    </w:p>
    <w:p w14:paraId="5C3A3E6D" w14:textId="7197D986" w:rsidR="00A5699C" w:rsidRPr="00F65A2F" w:rsidRDefault="00A5699C" w:rsidP="00E976D1">
      <w:pPr>
        <w:pStyle w:val="PargrafodaLista"/>
        <w:numPr>
          <w:ilvl w:val="0"/>
          <w:numId w:val="20"/>
        </w:numPr>
        <w:spacing w:line="276" w:lineRule="auto"/>
        <w:jc w:val="both"/>
        <w:rPr>
          <w:sz w:val="22"/>
          <w:szCs w:val="22"/>
          <w:lang w:val="pt-PT"/>
        </w:rPr>
      </w:pPr>
      <w:proofErr w:type="gramStart"/>
      <w:r w:rsidRPr="00F65A2F">
        <w:rPr>
          <w:sz w:val="22"/>
          <w:szCs w:val="22"/>
          <w:lang w:val="pt-PT"/>
        </w:rPr>
        <w:t>Solicita     ao</w:t>
      </w:r>
      <w:proofErr w:type="gramEnd"/>
      <w:r w:rsidRPr="00F65A2F">
        <w:rPr>
          <w:sz w:val="22"/>
          <w:szCs w:val="22"/>
          <w:lang w:val="pt-PT"/>
        </w:rPr>
        <w:t xml:space="preserve">     reclamante     que     preste     informações     e     esclarecimentos complementares</w:t>
      </w:r>
      <w:r w:rsidR="00684165" w:rsidRPr="00F65A2F">
        <w:rPr>
          <w:sz w:val="22"/>
          <w:szCs w:val="22"/>
          <w:lang w:val="pt-PT"/>
        </w:rPr>
        <w:t xml:space="preserve"> no prazo de 20 dias</w:t>
      </w:r>
      <w:r w:rsidR="007734C3" w:rsidRPr="00F65A2F">
        <w:rPr>
          <w:sz w:val="22"/>
          <w:szCs w:val="22"/>
          <w:lang w:val="pt-PT"/>
        </w:rPr>
        <w:t xml:space="preserve"> úteis</w:t>
      </w:r>
      <w:r w:rsidR="00684165" w:rsidRPr="00F65A2F">
        <w:rPr>
          <w:sz w:val="22"/>
          <w:szCs w:val="22"/>
          <w:lang w:val="pt-PT"/>
        </w:rPr>
        <w:t>, sob pena de arquivamento do pedido;</w:t>
      </w:r>
    </w:p>
    <w:p w14:paraId="4E46C426" w14:textId="3A196746" w:rsidR="006D5662" w:rsidRPr="00F65A2F" w:rsidRDefault="00AB66CE" w:rsidP="00E976D1">
      <w:pPr>
        <w:pStyle w:val="PargrafodaLista"/>
        <w:numPr>
          <w:ilvl w:val="0"/>
          <w:numId w:val="20"/>
        </w:numPr>
        <w:spacing w:line="276" w:lineRule="auto"/>
        <w:jc w:val="both"/>
        <w:rPr>
          <w:sz w:val="22"/>
          <w:szCs w:val="22"/>
          <w:lang w:val="pt-PT"/>
        </w:rPr>
      </w:pPr>
      <w:r w:rsidRPr="00F65A2F">
        <w:rPr>
          <w:sz w:val="22"/>
          <w:szCs w:val="22"/>
          <w:lang w:val="pt-PT"/>
        </w:rPr>
        <w:t>Inicia</w:t>
      </w:r>
      <w:r w:rsidR="006D5662" w:rsidRPr="00F65A2F">
        <w:rPr>
          <w:sz w:val="22"/>
          <w:szCs w:val="22"/>
          <w:lang w:val="pt-PT"/>
        </w:rPr>
        <w:t xml:space="preserve"> procedimento</w:t>
      </w:r>
      <w:r w:rsidRPr="00F65A2F">
        <w:rPr>
          <w:sz w:val="22"/>
          <w:szCs w:val="22"/>
          <w:lang w:val="pt-PT"/>
        </w:rPr>
        <w:t xml:space="preserve"> de mediação e conciliação de conflito, nos termos do presente regulamento</w:t>
      </w:r>
      <w:r w:rsidR="007734C3" w:rsidRPr="00F65A2F">
        <w:rPr>
          <w:sz w:val="22"/>
          <w:szCs w:val="22"/>
          <w:lang w:val="pt-PT"/>
        </w:rPr>
        <w:t xml:space="preserve">, se </w:t>
      </w:r>
      <w:proofErr w:type="spellStart"/>
      <w:r w:rsidR="007734C3" w:rsidRPr="00F65A2F">
        <w:rPr>
          <w:sz w:val="22"/>
          <w:szCs w:val="22"/>
          <w:lang w:val="pt-PT"/>
        </w:rPr>
        <w:t>considerer</w:t>
      </w:r>
      <w:proofErr w:type="spellEnd"/>
      <w:r w:rsidR="007734C3" w:rsidRPr="00F65A2F">
        <w:rPr>
          <w:sz w:val="22"/>
          <w:szCs w:val="22"/>
          <w:lang w:val="pt-PT"/>
        </w:rPr>
        <w:t xml:space="preserve"> útil e apropriado o caso</w:t>
      </w:r>
      <w:r w:rsidRPr="00F65A2F">
        <w:rPr>
          <w:sz w:val="22"/>
          <w:szCs w:val="22"/>
          <w:lang w:val="pt-PT"/>
        </w:rPr>
        <w:t>.</w:t>
      </w:r>
    </w:p>
    <w:p w14:paraId="4179BF41" w14:textId="743A8745" w:rsidR="00A5699C" w:rsidRPr="00F65A2F" w:rsidRDefault="00A5699C" w:rsidP="00E976D1">
      <w:pPr>
        <w:pStyle w:val="PargrafodaLista"/>
        <w:numPr>
          <w:ilvl w:val="0"/>
          <w:numId w:val="20"/>
        </w:numPr>
        <w:spacing w:line="276" w:lineRule="auto"/>
        <w:jc w:val="both"/>
        <w:rPr>
          <w:sz w:val="22"/>
          <w:szCs w:val="22"/>
          <w:lang w:val="pt-PT"/>
        </w:rPr>
      </w:pPr>
      <w:r w:rsidRPr="00F65A2F">
        <w:rPr>
          <w:sz w:val="22"/>
          <w:szCs w:val="22"/>
          <w:lang w:val="pt-PT"/>
        </w:rPr>
        <w:t>Arquiva o pedido, informando e esclarecendo o reclamante.</w:t>
      </w:r>
    </w:p>
    <w:p w14:paraId="3DB9CFEB" w14:textId="31D70634" w:rsidR="00CA6B35" w:rsidRPr="00F65A2F" w:rsidRDefault="00CA6B35" w:rsidP="00E976D1">
      <w:pPr>
        <w:spacing w:line="276" w:lineRule="auto"/>
        <w:jc w:val="both"/>
        <w:rPr>
          <w:sz w:val="22"/>
          <w:szCs w:val="22"/>
          <w:lang w:val="pt-PT"/>
        </w:rPr>
      </w:pPr>
      <w:r w:rsidRPr="00F65A2F">
        <w:rPr>
          <w:sz w:val="22"/>
          <w:szCs w:val="22"/>
          <w:lang w:val="pt-PT"/>
        </w:rPr>
        <w:t xml:space="preserve">3. </w:t>
      </w:r>
      <w:r w:rsidR="00D47FB5" w:rsidRPr="00F65A2F">
        <w:rPr>
          <w:sz w:val="22"/>
          <w:szCs w:val="22"/>
          <w:lang w:val="pt-PT"/>
        </w:rPr>
        <w:t>O inicio do procedimento de</w:t>
      </w:r>
      <w:r w:rsidRPr="00F65A2F">
        <w:rPr>
          <w:sz w:val="22"/>
          <w:szCs w:val="22"/>
          <w:lang w:val="pt-PT"/>
        </w:rPr>
        <w:t xml:space="preserve"> mediação e conciliação depende da vontade expressa do reclamante e da decisão do IRSEA, não podendo as entidades concessionárias e licenciadas dos sectores </w:t>
      </w:r>
      <w:proofErr w:type="spellStart"/>
      <w:r w:rsidRPr="00F65A2F">
        <w:rPr>
          <w:sz w:val="22"/>
          <w:szCs w:val="22"/>
          <w:lang w:val="pt-PT"/>
        </w:rPr>
        <w:t>elécrtricos</w:t>
      </w:r>
      <w:proofErr w:type="spellEnd"/>
      <w:r w:rsidRPr="00F65A2F">
        <w:rPr>
          <w:sz w:val="22"/>
          <w:szCs w:val="22"/>
          <w:lang w:val="pt-PT"/>
        </w:rPr>
        <w:t xml:space="preserve"> e da </w:t>
      </w:r>
      <w:proofErr w:type="gramStart"/>
      <w:r w:rsidRPr="00F65A2F">
        <w:rPr>
          <w:sz w:val="22"/>
          <w:szCs w:val="22"/>
          <w:lang w:val="pt-PT"/>
        </w:rPr>
        <w:t>água  rejeitar</w:t>
      </w:r>
      <w:proofErr w:type="gramEnd"/>
      <w:r w:rsidRPr="00F65A2F">
        <w:rPr>
          <w:sz w:val="22"/>
          <w:szCs w:val="22"/>
          <w:lang w:val="pt-PT"/>
        </w:rPr>
        <w:t xml:space="preserve"> procedimentos de mediação e conciliação iniciados pelo IRSEA.</w:t>
      </w:r>
    </w:p>
    <w:p w14:paraId="518797D1" w14:textId="77777777" w:rsidR="000B5338" w:rsidRPr="00F65A2F" w:rsidRDefault="000B5338" w:rsidP="000B5338">
      <w:pPr>
        <w:spacing w:line="276" w:lineRule="auto"/>
        <w:rPr>
          <w:sz w:val="22"/>
          <w:szCs w:val="22"/>
          <w:lang w:val="pt-PT"/>
        </w:rPr>
      </w:pPr>
    </w:p>
    <w:p w14:paraId="5459F98A" w14:textId="0337A041" w:rsidR="00A5699C" w:rsidRPr="00117FCA" w:rsidRDefault="00A5699C" w:rsidP="00A5699C">
      <w:pPr>
        <w:spacing w:line="276" w:lineRule="auto"/>
        <w:jc w:val="center"/>
        <w:rPr>
          <w:b/>
          <w:bCs/>
          <w:sz w:val="22"/>
          <w:szCs w:val="22"/>
          <w:lang w:val="pt-PT"/>
        </w:rPr>
      </w:pPr>
      <w:r w:rsidRPr="00117FCA">
        <w:rPr>
          <w:b/>
          <w:bCs/>
          <w:sz w:val="22"/>
          <w:szCs w:val="22"/>
          <w:lang w:val="pt-PT"/>
        </w:rPr>
        <w:t xml:space="preserve">Artigo </w:t>
      </w:r>
      <w:r w:rsidR="00AB66CE" w:rsidRPr="00117FCA">
        <w:rPr>
          <w:b/>
          <w:bCs/>
          <w:sz w:val="22"/>
          <w:szCs w:val="22"/>
          <w:lang w:val="pt-PT"/>
        </w:rPr>
        <w:t>7</w:t>
      </w:r>
      <w:r w:rsidRPr="00117FCA">
        <w:rPr>
          <w:b/>
          <w:bCs/>
          <w:sz w:val="22"/>
          <w:szCs w:val="22"/>
          <w:lang w:val="pt-PT"/>
        </w:rPr>
        <w:t>.º</w:t>
      </w:r>
    </w:p>
    <w:p w14:paraId="1AC707EA" w14:textId="7B9BBA2C" w:rsidR="00A5699C" w:rsidRPr="00117FCA" w:rsidRDefault="00A5699C" w:rsidP="00A5699C">
      <w:pPr>
        <w:spacing w:line="276" w:lineRule="auto"/>
        <w:jc w:val="center"/>
        <w:rPr>
          <w:b/>
          <w:bCs/>
          <w:sz w:val="22"/>
          <w:szCs w:val="22"/>
          <w:lang w:val="pt-PT"/>
        </w:rPr>
      </w:pPr>
      <w:r w:rsidRPr="00117FCA">
        <w:rPr>
          <w:b/>
          <w:bCs/>
          <w:sz w:val="22"/>
          <w:szCs w:val="22"/>
          <w:lang w:val="pt-PT"/>
        </w:rPr>
        <w:t>Instrução</w:t>
      </w:r>
      <w:r w:rsidR="00684165" w:rsidRPr="00117FCA">
        <w:rPr>
          <w:b/>
          <w:bCs/>
          <w:sz w:val="22"/>
          <w:szCs w:val="22"/>
          <w:lang w:val="pt-PT"/>
        </w:rPr>
        <w:t xml:space="preserve"> </w:t>
      </w:r>
    </w:p>
    <w:p w14:paraId="28CD228D" w14:textId="77777777" w:rsidR="006B63BE" w:rsidRPr="00117FCA" w:rsidRDefault="00A5699C" w:rsidP="009F581E">
      <w:pPr>
        <w:spacing w:line="276" w:lineRule="auto"/>
        <w:jc w:val="both"/>
        <w:rPr>
          <w:sz w:val="22"/>
          <w:szCs w:val="22"/>
          <w:lang w:val="pt-PT"/>
        </w:rPr>
      </w:pPr>
      <w:proofErr w:type="gramStart"/>
      <w:r w:rsidRPr="00117FCA">
        <w:rPr>
          <w:sz w:val="22"/>
          <w:szCs w:val="22"/>
          <w:lang w:val="pt-PT"/>
        </w:rPr>
        <w:lastRenderedPageBreak/>
        <w:t>1.   Iniciado</w:t>
      </w:r>
      <w:proofErr w:type="gramEnd"/>
      <w:r w:rsidRPr="00117FCA">
        <w:rPr>
          <w:sz w:val="22"/>
          <w:szCs w:val="22"/>
          <w:lang w:val="pt-PT"/>
        </w:rPr>
        <w:t xml:space="preserve">  o  procedimento  de  mediação,  </w:t>
      </w:r>
      <w:r w:rsidR="007734C3" w:rsidRPr="00117FCA">
        <w:rPr>
          <w:sz w:val="22"/>
          <w:szCs w:val="22"/>
          <w:lang w:val="pt-PT"/>
        </w:rPr>
        <w:t xml:space="preserve">nos termos da alínea b) do número 2 do artigo anterior, o </w:t>
      </w:r>
      <w:r w:rsidR="006B63BE" w:rsidRPr="00117FCA">
        <w:rPr>
          <w:sz w:val="22"/>
          <w:szCs w:val="22"/>
          <w:lang w:val="pt-PT"/>
        </w:rPr>
        <w:t>Coordenador do Centro nomeia o mediador de conflitos.</w:t>
      </w:r>
    </w:p>
    <w:p w14:paraId="18ED5844" w14:textId="0B419854" w:rsidR="007734C3" w:rsidRPr="00F65A2F" w:rsidRDefault="006B63BE" w:rsidP="009F581E">
      <w:pPr>
        <w:spacing w:line="276" w:lineRule="auto"/>
        <w:jc w:val="both"/>
        <w:rPr>
          <w:sz w:val="22"/>
          <w:szCs w:val="22"/>
          <w:lang w:val="pt-PT"/>
        </w:rPr>
      </w:pPr>
      <w:r w:rsidRPr="00F65A2F">
        <w:rPr>
          <w:sz w:val="22"/>
          <w:szCs w:val="22"/>
          <w:lang w:val="pt-PT"/>
        </w:rPr>
        <w:t>2. O mediador e</w:t>
      </w:r>
      <w:r w:rsidR="007734C3" w:rsidRPr="00F65A2F">
        <w:rPr>
          <w:sz w:val="22"/>
          <w:szCs w:val="22"/>
          <w:lang w:val="pt-PT"/>
        </w:rPr>
        <w:t>nvia o pedido de resolução de conflito e demais elementos recebidos do reclamante à entidade reclamada, solicitando que se pronuncie no prazo máximo 20 dias úteis.</w:t>
      </w:r>
    </w:p>
    <w:p w14:paraId="60737211" w14:textId="52FAF92D" w:rsidR="00A5699C" w:rsidRPr="00117FCA" w:rsidRDefault="006B63BE" w:rsidP="009F581E">
      <w:pPr>
        <w:spacing w:line="276" w:lineRule="auto"/>
        <w:jc w:val="both"/>
        <w:rPr>
          <w:sz w:val="22"/>
          <w:szCs w:val="22"/>
          <w:lang w:val="pt-PT"/>
        </w:rPr>
      </w:pPr>
      <w:proofErr w:type="gramStart"/>
      <w:r w:rsidRPr="00117FCA">
        <w:rPr>
          <w:sz w:val="22"/>
          <w:szCs w:val="22"/>
          <w:lang w:val="pt-PT"/>
        </w:rPr>
        <w:t>3</w:t>
      </w:r>
      <w:r w:rsidR="00A5699C" w:rsidRPr="00117FCA">
        <w:rPr>
          <w:sz w:val="22"/>
          <w:szCs w:val="22"/>
          <w:lang w:val="pt-PT"/>
        </w:rPr>
        <w:t>.   Se</w:t>
      </w:r>
      <w:proofErr w:type="gramEnd"/>
      <w:r w:rsidR="00A5699C" w:rsidRPr="00117FCA">
        <w:rPr>
          <w:sz w:val="22"/>
          <w:szCs w:val="22"/>
          <w:lang w:val="pt-PT"/>
        </w:rPr>
        <w:t xml:space="preserve"> a reclamação for total ou parcialmente contestada pela entidade reclamada, </w:t>
      </w:r>
      <w:r w:rsidR="007734C3" w:rsidRPr="00117FCA">
        <w:rPr>
          <w:sz w:val="22"/>
          <w:szCs w:val="22"/>
          <w:lang w:val="pt-PT"/>
        </w:rPr>
        <w:t xml:space="preserve">o </w:t>
      </w:r>
      <w:r w:rsidRPr="00117FCA">
        <w:rPr>
          <w:sz w:val="22"/>
          <w:szCs w:val="22"/>
          <w:lang w:val="pt-PT"/>
        </w:rPr>
        <w:t>mediador</w:t>
      </w:r>
      <w:r w:rsidR="00A5699C" w:rsidRPr="00117FCA">
        <w:rPr>
          <w:sz w:val="22"/>
          <w:szCs w:val="22"/>
          <w:lang w:val="pt-PT"/>
        </w:rPr>
        <w:t xml:space="preserve"> realizará uma das seguintes providências:</w:t>
      </w:r>
    </w:p>
    <w:p w14:paraId="47EBD8DB" w14:textId="6507622E" w:rsidR="00A5699C" w:rsidRPr="00F65A2F" w:rsidRDefault="00A5699C" w:rsidP="009F581E">
      <w:pPr>
        <w:pStyle w:val="PargrafodaLista"/>
        <w:numPr>
          <w:ilvl w:val="0"/>
          <w:numId w:val="26"/>
        </w:numPr>
        <w:spacing w:line="276" w:lineRule="auto"/>
        <w:jc w:val="both"/>
        <w:rPr>
          <w:sz w:val="22"/>
          <w:szCs w:val="22"/>
          <w:lang w:val="pt-PT"/>
        </w:rPr>
      </w:pPr>
      <w:r w:rsidRPr="00F65A2F">
        <w:rPr>
          <w:sz w:val="22"/>
          <w:szCs w:val="22"/>
          <w:lang w:val="pt-PT"/>
        </w:rPr>
        <w:t xml:space="preserve">Recomenda a resolução do conflito, o que pode incluir uma proposta de solução. </w:t>
      </w:r>
    </w:p>
    <w:p w14:paraId="3DEB2BDD" w14:textId="1CF2C1D7" w:rsidR="00A5699C" w:rsidRPr="00F65A2F" w:rsidRDefault="00A5699C" w:rsidP="009F581E">
      <w:pPr>
        <w:pStyle w:val="PargrafodaLista"/>
        <w:numPr>
          <w:ilvl w:val="0"/>
          <w:numId w:val="26"/>
        </w:numPr>
        <w:spacing w:line="276" w:lineRule="auto"/>
        <w:jc w:val="both"/>
        <w:rPr>
          <w:sz w:val="22"/>
          <w:szCs w:val="22"/>
          <w:lang w:val="pt-PT"/>
        </w:rPr>
      </w:pPr>
      <w:r w:rsidRPr="00F65A2F">
        <w:rPr>
          <w:sz w:val="22"/>
          <w:szCs w:val="22"/>
          <w:lang w:val="pt-PT"/>
        </w:rPr>
        <w:t>Solicita novos elementos junto do reclamante.</w:t>
      </w:r>
    </w:p>
    <w:p w14:paraId="01FEA31E" w14:textId="06B815BD" w:rsidR="00A5699C" w:rsidRPr="00F65A2F" w:rsidRDefault="00A5699C" w:rsidP="009F581E">
      <w:pPr>
        <w:pStyle w:val="PargrafodaLista"/>
        <w:numPr>
          <w:ilvl w:val="0"/>
          <w:numId w:val="26"/>
        </w:numPr>
        <w:spacing w:line="276" w:lineRule="auto"/>
        <w:jc w:val="both"/>
        <w:rPr>
          <w:sz w:val="22"/>
          <w:szCs w:val="22"/>
          <w:lang w:val="pt-PT"/>
        </w:rPr>
      </w:pPr>
      <w:r w:rsidRPr="00F65A2F">
        <w:rPr>
          <w:sz w:val="22"/>
          <w:szCs w:val="22"/>
          <w:lang w:val="pt-PT"/>
        </w:rPr>
        <w:t>Sugere a conciliação das partes, visando que as partes encontrem uma solução de comum acordo.</w:t>
      </w:r>
    </w:p>
    <w:p w14:paraId="20C4639B" w14:textId="08AC324A" w:rsidR="00A5699C" w:rsidRPr="00F65A2F" w:rsidRDefault="00A5699C" w:rsidP="009F581E">
      <w:pPr>
        <w:pStyle w:val="PargrafodaLista"/>
        <w:numPr>
          <w:ilvl w:val="0"/>
          <w:numId w:val="26"/>
        </w:numPr>
        <w:spacing w:line="276" w:lineRule="auto"/>
        <w:jc w:val="both"/>
        <w:rPr>
          <w:sz w:val="22"/>
          <w:szCs w:val="22"/>
          <w:lang w:val="pt-PT"/>
        </w:rPr>
      </w:pPr>
      <w:r w:rsidRPr="00F65A2F">
        <w:rPr>
          <w:sz w:val="22"/>
          <w:szCs w:val="22"/>
          <w:lang w:val="pt-PT"/>
        </w:rPr>
        <w:t>Esclarece o reclamante, a entidade reclamada ou ambos sobre a legislação e a regulamentação aplicáveis ao caso concreto.</w:t>
      </w:r>
    </w:p>
    <w:p w14:paraId="292E0382" w14:textId="77777777" w:rsidR="00A5699C" w:rsidRPr="00117FCA" w:rsidRDefault="00A5699C" w:rsidP="009F581E">
      <w:pPr>
        <w:spacing w:line="276" w:lineRule="auto"/>
        <w:jc w:val="both"/>
        <w:rPr>
          <w:sz w:val="22"/>
          <w:szCs w:val="22"/>
          <w:lang w:val="pt-PT"/>
        </w:rPr>
      </w:pPr>
      <w:proofErr w:type="gramStart"/>
      <w:r w:rsidRPr="00117FCA">
        <w:rPr>
          <w:sz w:val="22"/>
          <w:szCs w:val="22"/>
          <w:lang w:val="pt-PT"/>
        </w:rPr>
        <w:t>3.   Em</w:t>
      </w:r>
      <w:proofErr w:type="gramEnd"/>
      <w:r w:rsidRPr="00117FCA">
        <w:rPr>
          <w:sz w:val="22"/>
          <w:szCs w:val="22"/>
          <w:lang w:val="pt-PT"/>
        </w:rPr>
        <w:t xml:space="preserve"> qualquer das situações previstas no número anterior, deve ser assegurado às partes o direito de conhecer as posições e os factos invocados pela outra parte, bem como, se for esse o caso, as declarações dos peritos.</w:t>
      </w:r>
    </w:p>
    <w:p w14:paraId="654966AB" w14:textId="170829F4" w:rsidR="00A5699C" w:rsidRPr="00117FCA" w:rsidRDefault="00A5699C" w:rsidP="009F581E">
      <w:pPr>
        <w:spacing w:line="276" w:lineRule="auto"/>
        <w:jc w:val="both"/>
        <w:rPr>
          <w:sz w:val="22"/>
          <w:szCs w:val="22"/>
          <w:lang w:val="pt-PT"/>
        </w:rPr>
      </w:pPr>
      <w:proofErr w:type="gramStart"/>
      <w:r w:rsidRPr="00117FCA">
        <w:rPr>
          <w:sz w:val="22"/>
          <w:szCs w:val="22"/>
          <w:lang w:val="pt-PT"/>
        </w:rPr>
        <w:t>4.   As</w:t>
      </w:r>
      <w:proofErr w:type="gramEnd"/>
      <w:r w:rsidRPr="00117FCA">
        <w:rPr>
          <w:sz w:val="22"/>
          <w:szCs w:val="22"/>
          <w:lang w:val="pt-PT"/>
        </w:rPr>
        <w:t xml:space="preserve">  diligências  referidas  nos  números  anteriores  podem  ser  efectuadas  por qualquer meio de comunicação à distância ou, quando tal se justifique, através de contacto presencial com uma ou ambas as partes, podendo ainda </w:t>
      </w:r>
      <w:r w:rsidR="00D47FB5" w:rsidRPr="00117FCA">
        <w:rPr>
          <w:sz w:val="22"/>
          <w:szCs w:val="22"/>
          <w:lang w:val="pt-PT"/>
        </w:rPr>
        <w:t xml:space="preserve">o </w:t>
      </w:r>
      <w:r w:rsidR="006B63BE" w:rsidRPr="00117FCA">
        <w:rPr>
          <w:sz w:val="22"/>
          <w:szCs w:val="22"/>
          <w:lang w:val="pt-PT"/>
        </w:rPr>
        <w:t>mediador</w:t>
      </w:r>
      <w:r w:rsidR="00D47FB5" w:rsidRPr="00117FCA">
        <w:rPr>
          <w:sz w:val="22"/>
          <w:szCs w:val="22"/>
          <w:lang w:val="pt-PT"/>
        </w:rPr>
        <w:t xml:space="preserve"> </w:t>
      </w:r>
      <w:r w:rsidRPr="00117FCA">
        <w:rPr>
          <w:sz w:val="22"/>
          <w:szCs w:val="22"/>
          <w:lang w:val="pt-PT"/>
        </w:rPr>
        <w:t>decidir pela deslocação ao local que esteja associado ao conflito.</w:t>
      </w:r>
    </w:p>
    <w:p w14:paraId="062953A6" w14:textId="1683E713" w:rsidR="00A5699C" w:rsidRPr="00117FCA" w:rsidRDefault="00A5699C" w:rsidP="00A5699C">
      <w:pPr>
        <w:spacing w:line="276" w:lineRule="auto"/>
        <w:rPr>
          <w:sz w:val="22"/>
          <w:szCs w:val="22"/>
          <w:lang w:val="pt-PT"/>
        </w:rPr>
      </w:pPr>
    </w:p>
    <w:p w14:paraId="337131EE" w14:textId="70BFA77C" w:rsidR="00D47FB5" w:rsidRPr="00F65A2F" w:rsidRDefault="00D47FB5" w:rsidP="00D47FB5">
      <w:pPr>
        <w:spacing w:line="276" w:lineRule="auto"/>
        <w:jc w:val="center"/>
        <w:rPr>
          <w:b/>
          <w:bCs/>
          <w:sz w:val="22"/>
          <w:szCs w:val="22"/>
          <w:lang w:val="pt-PT"/>
        </w:rPr>
      </w:pPr>
      <w:r w:rsidRPr="00F65A2F">
        <w:rPr>
          <w:b/>
          <w:bCs/>
          <w:sz w:val="22"/>
          <w:szCs w:val="22"/>
          <w:lang w:val="pt-PT"/>
        </w:rPr>
        <w:t>Artigo 8.º</w:t>
      </w:r>
    </w:p>
    <w:p w14:paraId="1895563F" w14:textId="014ABE24" w:rsidR="00D47FB5" w:rsidRPr="00F65A2F" w:rsidRDefault="00D47FB5" w:rsidP="00D47FB5">
      <w:pPr>
        <w:spacing w:line="276" w:lineRule="auto"/>
        <w:jc w:val="center"/>
        <w:rPr>
          <w:b/>
          <w:bCs/>
          <w:sz w:val="22"/>
          <w:szCs w:val="22"/>
          <w:lang w:val="pt-PT"/>
        </w:rPr>
      </w:pPr>
      <w:r w:rsidRPr="00F65A2F">
        <w:rPr>
          <w:b/>
          <w:bCs/>
          <w:sz w:val="22"/>
          <w:szCs w:val="22"/>
          <w:lang w:val="pt-PT"/>
        </w:rPr>
        <w:t>Duração</w:t>
      </w:r>
      <w:r w:rsidR="00D06603" w:rsidRPr="00F65A2F">
        <w:rPr>
          <w:b/>
          <w:bCs/>
          <w:sz w:val="22"/>
          <w:szCs w:val="22"/>
          <w:lang w:val="pt-PT"/>
        </w:rPr>
        <w:t xml:space="preserve">, suspensão e fim </w:t>
      </w:r>
    </w:p>
    <w:p w14:paraId="211D0E12" w14:textId="753DC4F5" w:rsidR="00D47FB5" w:rsidRPr="00F65A2F" w:rsidRDefault="00D06603" w:rsidP="00E42CE3">
      <w:pPr>
        <w:spacing w:line="276" w:lineRule="auto"/>
        <w:ind w:right="79"/>
        <w:jc w:val="both"/>
        <w:rPr>
          <w:sz w:val="22"/>
          <w:szCs w:val="22"/>
          <w:lang w:val="pt-PT"/>
        </w:rPr>
      </w:pPr>
      <w:r w:rsidRPr="00F65A2F">
        <w:rPr>
          <w:sz w:val="22"/>
          <w:szCs w:val="22"/>
          <w:lang w:val="pt-PT"/>
        </w:rPr>
        <w:t xml:space="preserve">1. </w:t>
      </w:r>
      <w:r w:rsidR="00D47FB5" w:rsidRPr="00F65A2F">
        <w:rPr>
          <w:sz w:val="22"/>
          <w:szCs w:val="22"/>
          <w:lang w:val="pt-PT"/>
        </w:rPr>
        <w:t xml:space="preserve">O procedimento de mediação deve ser célere e eficiente, não podendo </w:t>
      </w:r>
      <w:proofErr w:type="spellStart"/>
      <w:r w:rsidR="00D47FB5" w:rsidRPr="00F65A2F">
        <w:rPr>
          <w:sz w:val="22"/>
          <w:szCs w:val="22"/>
          <w:lang w:val="pt-PT"/>
        </w:rPr>
        <w:t>exceeder</w:t>
      </w:r>
      <w:proofErr w:type="spellEnd"/>
      <w:r w:rsidR="00D47FB5" w:rsidRPr="00F65A2F">
        <w:rPr>
          <w:sz w:val="22"/>
          <w:szCs w:val="22"/>
          <w:lang w:val="pt-PT"/>
        </w:rPr>
        <w:t xml:space="preserve"> uma duração máxima de 4 (quatro) meses contados da data do Pedido de Resolução de Conflito.</w:t>
      </w:r>
    </w:p>
    <w:p w14:paraId="0A5333B6" w14:textId="797343A8" w:rsidR="00D47FB5" w:rsidRPr="00F65A2F" w:rsidRDefault="00D06603" w:rsidP="00E42CE3">
      <w:pPr>
        <w:spacing w:line="276" w:lineRule="auto"/>
        <w:jc w:val="both"/>
        <w:rPr>
          <w:sz w:val="22"/>
          <w:szCs w:val="22"/>
          <w:lang w:val="pt-PT"/>
        </w:rPr>
      </w:pPr>
      <w:r w:rsidRPr="00F65A2F">
        <w:rPr>
          <w:sz w:val="22"/>
          <w:szCs w:val="22"/>
          <w:lang w:val="pt-PT"/>
        </w:rPr>
        <w:t>2</w:t>
      </w:r>
      <w:r w:rsidR="00D47FB5" w:rsidRPr="00F65A2F">
        <w:rPr>
          <w:sz w:val="22"/>
          <w:szCs w:val="22"/>
          <w:lang w:val="pt-PT"/>
        </w:rPr>
        <w:t>. O procedimento de mediação pode ser suspenso, em situações excepcionais e devidamente fundamentadas.</w:t>
      </w:r>
    </w:p>
    <w:p w14:paraId="0A825102" w14:textId="416B61C2" w:rsidR="00D47FB5" w:rsidRPr="00F65A2F" w:rsidRDefault="00D06603" w:rsidP="00E42CE3">
      <w:pPr>
        <w:spacing w:line="276" w:lineRule="auto"/>
        <w:jc w:val="both"/>
        <w:rPr>
          <w:sz w:val="22"/>
          <w:szCs w:val="22"/>
          <w:lang w:val="pt-PT"/>
        </w:rPr>
      </w:pPr>
      <w:r w:rsidRPr="00F65A2F">
        <w:rPr>
          <w:sz w:val="22"/>
          <w:szCs w:val="22"/>
          <w:lang w:val="pt-PT"/>
        </w:rPr>
        <w:t>3</w:t>
      </w:r>
      <w:r w:rsidR="00D47FB5" w:rsidRPr="00F65A2F">
        <w:rPr>
          <w:sz w:val="22"/>
          <w:szCs w:val="22"/>
          <w:lang w:val="pt-PT"/>
        </w:rPr>
        <w:t>. O procedimento de mediação termina quanto:</w:t>
      </w:r>
    </w:p>
    <w:p w14:paraId="2504B5E1" w14:textId="7D1EF82B" w:rsidR="00D47FB5" w:rsidRPr="00F65A2F" w:rsidRDefault="00D47FB5" w:rsidP="00E42CE3">
      <w:pPr>
        <w:pStyle w:val="PargrafodaLista"/>
        <w:numPr>
          <w:ilvl w:val="0"/>
          <w:numId w:val="28"/>
        </w:numPr>
        <w:spacing w:line="276" w:lineRule="auto"/>
        <w:jc w:val="both"/>
        <w:rPr>
          <w:sz w:val="22"/>
          <w:szCs w:val="22"/>
          <w:lang w:val="pt-PT"/>
        </w:rPr>
      </w:pPr>
      <w:r w:rsidRPr="00F65A2F">
        <w:rPr>
          <w:sz w:val="22"/>
          <w:szCs w:val="22"/>
          <w:lang w:val="pt-PT"/>
        </w:rPr>
        <w:t xml:space="preserve">Se obtenha acordo </w:t>
      </w:r>
      <w:r w:rsidR="001E3BBD" w:rsidRPr="00F65A2F">
        <w:rPr>
          <w:sz w:val="22"/>
          <w:szCs w:val="22"/>
          <w:lang w:val="pt-PT"/>
        </w:rPr>
        <w:t xml:space="preserve">final </w:t>
      </w:r>
      <w:r w:rsidRPr="00F65A2F">
        <w:rPr>
          <w:sz w:val="22"/>
          <w:szCs w:val="22"/>
          <w:lang w:val="pt-PT"/>
        </w:rPr>
        <w:t>entre as partes</w:t>
      </w:r>
      <w:r w:rsidR="006B63BE" w:rsidRPr="00F65A2F">
        <w:rPr>
          <w:sz w:val="22"/>
          <w:szCs w:val="22"/>
          <w:lang w:val="pt-PT"/>
        </w:rPr>
        <w:t>;</w:t>
      </w:r>
    </w:p>
    <w:p w14:paraId="42473189" w14:textId="20F14CD2" w:rsidR="001E3BBD" w:rsidRPr="00F65A2F" w:rsidRDefault="001E3BBD" w:rsidP="00E42CE3">
      <w:pPr>
        <w:pStyle w:val="PargrafodaLista"/>
        <w:numPr>
          <w:ilvl w:val="0"/>
          <w:numId w:val="28"/>
        </w:numPr>
        <w:spacing w:line="276" w:lineRule="auto"/>
        <w:jc w:val="both"/>
        <w:rPr>
          <w:sz w:val="22"/>
          <w:szCs w:val="22"/>
          <w:lang w:val="pt-PT"/>
        </w:rPr>
      </w:pPr>
      <w:r w:rsidRPr="00F65A2F">
        <w:rPr>
          <w:sz w:val="22"/>
          <w:szCs w:val="22"/>
          <w:lang w:val="pt-PT"/>
        </w:rPr>
        <w:t xml:space="preserve">O mediador decida propor e comunicar uma proposta de solução definitiva, sem necessidade de acordo; </w:t>
      </w:r>
    </w:p>
    <w:p w14:paraId="5E72206C" w14:textId="69F049AC" w:rsidR="00D47FB5" w:rsidRPr="00F65A2F" w:rsidRDefault="00D47FB5" w:rsidP="00E42CE3">
      <w:pPr>
        <w:pStyle w:val="PargrafodaLista"/>
        <w:numPr>
          <w:ilvl w:val="0"/>
          <w:numId w:val="28"/>
        </w:numPr>
        <w:spacing w:line="276" w:lineRule="auto"/>
        <w:jc w:val="both"/>
        <w:rPr>
          <w:sz w:val="22"/>
          <w:szCs w:val="22"/>
          <w:lang w:val="pt-PT"/>
        </w:rPr>
      </w:pPr>
      <w:r w:rsidRPr="00F65A2F">
        <w:rPr>
          <w:sz w:val="22"/>
          <w:szCs w:val="22"/>
          <w:lang w:val="pt-PT"/>
        </w:rPr>
        <w:t>Se verifique a desistência de qualquer das partes</w:t>
      </w:r>
      <w:r w:rsidR="006B63BE" w:rsidRPr="00F65A2F">
        <w:rPr>
          <w:sz w:val="22"/>
          <w:szCs w:val="22"/>
          <w:lang w:val="pt-PT"/>
        </w:rPr>
        <w:t>;</w:t>
      </w:r>
    </w:p>
    <w:p w14:paraId="47F1F973" w14:textId="77777777" w:rsidR="00D47FB5" w:rsidRPr="00F65A2F" w:rsidRDefault="00D47FB5" w:rsidP="00E42CE3">
      <w:pPr>
        <w:pStyle w:val="PargrafodaLista"/>
        <w:numPr>
          <w:ilvl w:val="0"/>
          <w:numId w:val="28"/>
        </w:numPr>
        <w:spacing w:line="276" w:lineRule="auto"/>
        <w:jc w:val="both"/>
        <w:rPr>
          <w:sz w:val="22"/>
          <w:szCs w:val="22"/>
          <w:lang w:val="pt-PT"/>
        </w:rPr>
      </w:pPr>
      <w:r w:rsidRPr="00F65A2F">
        <w:rPr>
          <w:sz w:val="22"/>
          <w:szCs w:val="22"/>
          <w:lang w:val="pt-PT"/>
        </w:rPr>
        <w:t>Se verifique a impossibilidade de obtenção de acordo;</w:t>
      </w:r>
    </w:p>
    <w:p w14:paraId="401DD3B0" w14:textId="77777777" w:rsidR="00D47FB5" w:rsidRPr="00F65A2F" w:rsidRDefault="00D47FB5" w:rsidP="00E42CE3">
      <w:pPr>
        <w:pStyle w:val="PargrafodaLista"/>
        <w:numPr>
          <w:ilvl w:val="0"/>
          <w:numId w:val="28"/>
        </w:numPr>
        <w:spacing w:line="276" w:lineRule="auto"/>
        <w:jc w:val="both"/>
        <w:rPr>
          <w:sz w:val="22"/>
          <w:szCs w:val="22"/>
          <w:lang w:val="pt-PT"/>
        </w:rPr>
      </w:pPr>
      <w:r w:rsidRPr="00F65A2F">
        <w:rPr>
          <w:sz w:val="22"/>
          <w:szCs w:val="22"/>
          <w:lang w:val="pt-PT"/>
        </w:rPr>
        <w:t>Se atingiu o prazo máximo de duração do procedimento, incluindo eventuais prorrogações do mesmo.</w:t>
      </w:r>
    </w:p>
    <w:p w14:paraId="324A52DD" w14:textId="746D0C5C" w:rsidR="00D47FB5" w:rsidRPr="00F65A2F" w:rsidRDefault="00D47FB5" w:rsidP="00E42CE3">
      <w:pPr>
        <w:spacing w:line="276" w:lineRule="auto"/>
        <w:jc w:val="both"/>
        <w:rPr>
          <w:sz w:val="22"/>
          <w:szCs w:val="22"/>
          <w:lang w:val="pt-PT"/>
        </w:rPr>
      </w:pPr>
    </w:p>
    <w:p w14:paraId="6FB99628" w14:textId="463E3213" w:rsidR="006B63BE" w:rsidRPr="00F65A2F" w:rsidRDefault="006B63BE" w:rsidP="006B63BE">
      <w:pPr>
        <w:spacing w:line="276" w:lineRule="auto"/>
        <w:jc w:val="center"/>
        <w:rPr>
          <w:b/>
          <w:bCs/>
          <w:sz w:val="22"/>
          <w:szCs w:val="22"/>
          <w:lang w:val="pt-PT"/>
        </w:rPr>
      </w:pPr>
      <w:r w:rsidRPr="00F65A2F">
        <w:rPr>
          <w:b/>
          <w:bCs/>
          <w:sz w:val="22"/>
          <w:szCs w:val="22"/>
          <w:lang w:val="pt-PT"/>
        </w:rPr>
        <w:t xml:space="preserve">Artigo </w:t>
      </w:r>
      <w:r w:rsidR="00D06603" w:rsidRPr="00F65A2F">
        <w:rPr>
          <w:b/>
          <w:bCs/>
          <w:sz w:val="22"/>
          <w:szCs w:val="22"/>
          <w:lang w:val="pt-PT"/>
        </w:rPr>
        <w:t>9</w:t>
      </w:r>
      <w:r w:rsidRPr="00F65A2F">
        <w:rPr>
          <w:b/>
          <w:bCs/>
          <w:sz w:val="22"/>
          <w:szCs w:val="22"/>
          <w:lang w:val="pt-PT"/>
        </w:rPr>
        <w:t>.º</w:t>
      </w:r>
    </w:p>
    <w:p w14:paraId="3DC265CE" w14:textId="6981D625" w:rsidR="006B63BE" w:rsidRPr="00F65A2F" w:rsidRDefault="006B63BE" w:rsidP="006B63BE">
      <w:pPr>
        <w:spacing w:line="276" w:lineRule="auto"/>
        <w:jc w:val="center"/>
        <w:rPr>
          <w:b/>
          <w:bCs/>
          <w:sz w:val="22"/>
          <w:szCs w:val="22"/>
          <w:lang w:val="pt-PT"/>
        </w:rPr>
      </w:pPr>
      <w:r w:rsidRPr="00F65A2F">
        <w:rPr>
          <w:b/>
          <w:bCs/>
          <w:sz w:val="22"/>
          <w:szCs w:val="22"/>
          <w:lang w:val="pt-PT"/>
        </w:rPr>
        <w:t xml:space="preserve">Acordo final do procedimento de </w:t>
      </w:r>
      <w:proofErr w:type="gramStart"/>
      <w:r w:rsidRPr="00F65A2F">
        <w:rPr>
          <w:b/>
          <w:bCs/>
          <w:sz w:val="22"/>
          <w:szCs w:val="22"/>
          <w:lang w:val="pt-PT"/>
        </w:rPr>
        <w:t>mediação  e</w:t>
      </w:r>
      <w:proofErr w:type="gramEnd"/>
      <w:r w:rsidRPr="00F65A2F">
        <w:rPr>
          <w:b/>
          <w:bCs/>
          <w:sz w:val="22"/>
          <w:szCs w:val="22"/>
          <w:lang w:val="pt-PT"/>
        </w:rPr>
        <w:t xml:space="preserve"> execução</w:t>
      </w:r>
    </w:p>
    <w:p w14:paraId="3E4CFA00" w14:textId="13B336AF" w:rsidR="006B63BE" w:rsidRPr="00F65A2F" w:rsidRDefault="006B63BE" w:rsidP="001273AB">
      <w:pPr>
        <w:spacing w:line="276" w:lineRule="auto"/>
        <w:jc w:val="both"/>
        <w:rPr>
          <w:sz w:val="22"/>
          <w:szCs w:val="22"/>
          <w:lang w:val="pt-PT"/>
        </w:rPr>
      </w:pPr>
      <w:r w:rsidRPr="00F65A2F">
        <w:rPr>
          <w:sz w:val="22"/>
          <w:szCs w:val="22"/>
          <w:lang w:val="pt-PT"/>
        </w:rPr>
        <w:t>1. O acordo final é fixado livremente pelas partes, devendo ser reduzido a escrito, assinado pelos mediados e pelo mediador e dele consta:</w:t>
      </w:r>
    </w:p>
    <w:p w14:paraId="3C03BEE9" w14:textId="3320AEA5" w:rsidR="006B63BE" w:rsidRPr="006B63BE" w:rsidRDefault="006B63BE" w:rsidP="001273AB">
      <w:pPr>
        <w:pStyle w:val="PargrafodaLista"/>
        <w:numPr>
          <w:ilvl w:val="0"/>
          <w:numId w:val="30"/>
        </w:numPr>
        <w:spacing w:line="276" w:lineRule="auto"/>
        <w:jc w:val="both"/>
        <w:rPr>
          <w:sz w:val="22"/>
          <w:szCs w:val="22"/>
        </w:rPr>
      </w:pPr>
      <w:proofErr w:type="spellStart"/>
      <w:r w:rsidRPr="006B63BE">
        <w:rPr>
          <w:sz w:val="22"/>
          <w:szCs w:val="22"/>
        </w:rPr>
        <w:t>Identificação</w:t>
      </w:r>
      <w:proofErr w:type="spellEnd"/>
      <w:r w:rsidRPr="006B63BE">
        <w:rPr>
          <w:sz w:val="22"/>
          <w:szCs w:val="22"/>
        </w:rPr>
        <w:t xml:space="preserve"> das </w:t>
      </w:r>
      <w:proofErr w:type="spellStart"/>
      <w:r w:rsidRPr="006B63BE">
        <w:rPr>
          <w:sz w:val="22"/>
          <w:szCs w:val="22"/>
        </w:rPr>
        <w:t>partes</w:t>
      </w:r>
      <w:proofErr w:type="spellEnd"/>
    </w:p>
    <w:p w14:paraId="33A5A2E5" w14:textId="2178C53E" w:rsidR="006B63BE" w:rsidRPr="00F65A2F" w:rsidRDefault="006B63BE" w:rsidP="001273AB">
      <w:pPr>
        <w:pStyle w:val="PargrafodaLista"/>
        <w:numPr>
          <w:ilvl w:val="0"/>
          <w:numId w:val="30"/>
        </w:numPr>
        <w:spacing w:line="276" w:lineRule="auto"/>
        <w:jc w:val="both"/>
        <w:rPr>
          <w:sz w:val="22"/>
          <w:szCs w:val="22"/>
          <w:lang w:val="pt-PT"/>
        </w:rPr>
      </w:pPr>
      <w:r w:rsidRPr="00F65A2F">
        <w:rPr>
          <w:sz w:val="22"/>
          <w:szCs w:val="22"/>
          <w:lang w:val="pt-PT"/>
        </w:rPr>
        <w:t>Referência ao Pedido de Resolução de Conflito que constitui compromisso de mediação aplicável pelo reclamante;</w:t>
      </w:r>
    </w:p>
    <w:p w14:paraId="1B937FE4" w14:textId="6FC69D0E" w:rsidR="006B63BE" w:rsidRPr="00F65A2F" w:rsidRDefault="006B63BE" w:rsidP="001273AB">
      <w:pPr>
        <w:pStyle w:val="PargrafodaLista"/>
        <w:numPr>
          <w:ilvl w:val="0"/>
          <w:numId w:val="30"/>
        </w:numPr>
        <w:spacing w:line="276" w:lineRule="auto"/>
        <w:jc w:val="both"/>
        <w:rPr>
          <w:sz w:val="22"/>
          <w:szCs w:val="22"/>
          <w:lang w:val="pt-PT"/>
        </w:rPr>
      </w:pPr>
      <w:r w:rsidRPr="00F65A2F">
        <w:rPr>
          <w:sz w:val="22"/>
          <w:szCs w:val="22"/>
          <w:lang w:val="pt-PT"/>
        </w:rPr>
        <w:t xml:space="preserve">A descrição sumária do conflito e </w:t>
      </w:r>
      <w:proofErr w:type="spellStart"/>
      <w:r w:rsidRPr="00F65A2F">
        <w:rPr>
          <w:sz w:val="22"/>
          <w:szCs w:val="22"/>
          <w:lang w:val="pt-PT"/>
        </w:rPr>
        <w:t>respective</w:t>
      </w:r>
      <w:proofErr w:type="spellEnd"/>
      <w:r w:rsidRPr="00F65A2F">
        <w:rPr>
          <w:sz w:val="22"/>
          <w:szCs w:val="22"/>
          <w:lang w:val="pt-PT"/>
        </w:rPr>
        <w:t xml:space="preserve"> </w:t>
      </w:r>
      <w:proofErr w:type="gramStart"/>
      <w:r w:rsidRPr="00F65A2F">
        <w:rPr>
          <w:sz w:val="22"/>
          <w:szCs w:val="22"/>
          <w:lang w:val="pt-PT"/>
        </w:rPr>
        <w:t>objecto</w:t>
      </w:r>
      <w:proofErr w:type="gramEnd"/>
      <w:r w:rsidRPr="00F65A2F">
        <w:rPr>
          <w:sz w:val="22"/>
          <w:szCs w:val="22"/>
          <w:lang w:val="pt-PT"/>
        </w:rPr>
        <w:t>;</w:t>
      </w:r>
    </w:p>
    <w:p w14:paraId="426DD4C3" w14:textId="5D4583B5" w:rsidR="006B63BE" w:rsidRPr="00F65A2F" w:rsidRDefault="006B63BE" w:rsidP="001273AB">
      <w:pPr>
        <w:pStyle w:val="PargrafodaLista"/>
        <w:numPr>
          <w:ilvl w:val="0"/>
          <w:numId w:val="30"/>
        </w:numPr>
        <w:spacing w:line="276" w:lineRule="auto"/>
        <w:jc w:val="both"/>
        <w:rPr>
          <w:sz w:val="22"/>
          <w:szCs w:val="22"/>
          <w:lang w:val="pt-PT"/>
        </w:rPr>
      </w:pPr>
      <w:r w:rsidRPr="00F65A2F">
        <w:rPr>
          <w:sz w:val="22"/>
          <w:szCs w:val="22"/>
          <w:lang w:val="pt-PT"/>
        </w:rPr>
        <w:t xml:space="preserve">O conteúdo do acordo propriamente dito, </w:t>
      </w:r>
      <w:proofErr w:type="spellStart"/>
      <w:r w:rsidRPr="00F65A2F">
        <w:rPr>
          <w:sz w:val="22"/>
          <w:szCs w:val="22"/>
          <w:lang w:val="pt-PT"/>
        </w:rPr>
        <w:t>contend</w:t>
      </w:r>
      <w:proofErr w:type="spellEnd"/>
      <w:r w:rsidRPr="00F65A2F">
        <w:rPr>
          <w:sz w:val="22"/>
          <w:szCs w:val="22"/>
          <w:lang w:val="pt-PT"/>
        </w:rPr>
        <w:t xml:space="preserve"> as obrigações assumidas pelas partes</w:t>
      </w:r>
    </w:p>
    <w:p w14:paraId="1B0A122A" w14:textId="3E3023A0" w:rsidR="006B63BE" w:rsidRPr="006B63BE" w:rsidRDefault="006B63BE" w:rsidP="001273AB">
      <w:pPr>
        <w:pStyle w:val="PargrafodaLista"/>
        <w:numPr>
          <w:ilvl w:val="0"/>
          <w:numId w:val="30"/>
        </w:numPr>
        <w:spacing w:line="276" w:lineRule="auto"/>
        <w:jc w:val="both"/>
        <w:rPr>
          <w:sz w:val="22"/>
          <w:szCs w:val="22"/>
        </w:rPr>
      </w:pPr>
      <w:r w:rsidRPr="006B63BE">
        <w:rPr>
          <w:sz w:val="22"/>
          <w:szCs w:val="22"/>
        </w:rPr>
        <w:t xml:space="preserve">A </w:t>
      </w:r>
      <w:proofErr w:type="spellStart"/>
      <w:r w:rsidRPr="006B63BE">
        <w:rPr>
          <w:sz w:val="22"/>
          <w:szCs w:val="22"/>
        </w:rPr>
        <w:t>identificação</w:t>
      </w:r>
      <w:proofErr w:type="spellEnd"/>
      <w:r w:rsidRPr="006B63BE">
        <w:rPr>
          <w:sz w:val="22"/>
          <w:szCs w:val="22"/>
        </w:rPr>
        <w:t xml:space="preserve"> do </w:t>
      </w:r>
      <w:proofErr w:type="spellStart"/>
      <w:r w:rsidRPr="006B63BE">
        <w:rPr>
          <w:sz w:val="22"/>
          <w:szCs w:val="22"/>
        </w:rPr>
        <w:t>mediador</w:t>
      </w:r>
      <w:proofErr w:type="spellEnd"/>
      <w:r w:rsidRPr="006B63BE">
        <w:rPr>
          <w:sz w:val="22"/>
          <w:szCs w:val="22"/>
        </w:rPr>
        <w:t>;</w:t>
      </w:r>
    </w:p>
    <w:p w14:paraId="4045322D" w14:textId="54602E69" w:rsidR="006B63BE" w:rsidRPr="00F65A2F" w:rsidRDefault="006B63BE" w:rsidP="001273AB">
      <w:pPr>
        <w:pStyle w:val="PargrafodaLista"/>
        <w:numPr>
          <w:ilvl w:val="0"/>
          <w:numId w:val="30"/>
        </w:numPr>
        <w:spacing w:line="276" w:lineRule="auto"/>
        <w:jc w:val="both"/>
        <w:rPr>
          <w:sz w:val="22"/>
          <w:szCs w:val="22"/>
          <w:lang w:val="pt-PT"/>
        </w:rPr>
      </w:pPr>
      <w:r w:rsidRPr="00F65A2F">
        <w:rPr>
          <w:sz w:val="22"/>
          <w:szCs w:val="22"/>
          <w:lang w:val="pt-PT"/>
        </w:rPr>
        <w:t>O prazo de cumprimento voluntário pelos mediados</w:t>
      </w:r>
    </w:p>
    <w:p w14:paraId="7AAA3A27" w14:textId="69BE2B7B" w:rsidR="006B63BE" w:rsidRPr="00F65A2F" w:rsidRDefault="006B63BE" w:rsidP="001273AB">
      <w:pPr>
        <w:pStyle w:val="PargrafodaLista"/>
        <w:numPr>
          <w:ilvl w:val="0"/>
          <w:numId w:val="30"/>
        </w:numPr>
        <w:spacing w:line="276" w:lineRule="auto"/>
        <w:jc w:val="both"/>
        <w:rPr>
          <w:sz w:val="22"/>
          <w:szCs w:val="22"/>
          <w:lang w:val="pt-PT"/>
        </w:rPr>
      </w:pPr>
      <w:r w:rsidRPr="00F65A2F">
        <w:rPr>
          <w:sz w:val="22"/>
          <w:szCs w:val="22"/>
          <w:lang w:val="pt-PT"/>
        </w:rPr>
        <w:t>A data e lugar em que foi elaborado.</w:t>
      </w:r>
    </w:p>
    <w:p w14:paraId="7AA03841" w14:textId="286AA9A9" w:rsidR="00D06603" w:rsidRPr="00F65A2F" w:rsidRDefault="00D06603" w:rsidP="001273AB">
      <w:pPr>
        <w:spacing w:line="276" w:lineRule="auto"/>
        <w:jc w:val="both"/>
        <w:rPr>
          <w:sz w:val="22"/>
          <w:szCs w:val="22"/>
          <w:lang w:val="pt-PT"/>
        </w:rPr>
      </w:pPr>
      <w:r w:rsidRPr="00F65A2F">
        <w:rPr>
          <w:sz w:val="22"/>
          <w:szCs w:val="22"/>
          <w:lang w:val="pt-PT"/>
        </w:rPr>
        <w:t>2. O Acordo deve ser executado pelas partes dentro do prazo fixado para o cumprimento voluntário ou, na falta desta fixação, nos prazos e nos termos previstos na Lei nº 12/16.</w:t>
      </w:r>
    </w:p>
    <w:p w14:paraId="5136927B" w14:textId="6FA86B4B" w:rsidR="00B85001" w:rsidRPr="00F65A2F" w:rsidRDefault="00B85001" w:rsidP="006B63BE">
      <w:pPr>
        <w:spacing w:line="276" w:lineRule="auto"/>
        <w:rPr>
          <w:sz w:val="22"/>
          <w:szCs w:val="22"/>
          <w:lang w:val="pt-PT"/>
        </w:rPr>
      </w:pPr>
    </w:p>
    <w:p w14:paraId="63073B97" w14:textId="77777777" w:rsidR="00470396" w:rsidRPr="00F65A2F" w:rsidRDefault="00470396" w:rsidP="00470396">
      <w:pPr>
        <w:spacing w:line="276" w:lineRule="auto"/>
        <w:jc w:val="center"/>
        <w:rPr>
          <w:b/>
          <w:bCs/>
          <w:sz w:val="22"/>
          <w:szCs w:val="22"/>
          <w:lang w:val="pt-PT"/>
        </w:rPr>
      </w:pPr>
      <w:r w:rsidRPr="00F65A2F">
        <w:rPr>
          <w:b/>
          <w:bCs/>
          <w:sz w:val="22"/>
          <w:szCs w:val="22"/>
          <w:lang w:val="pt-PT"/>
        </w:rPr>
        <w:t>Artigo 10.º</w:t>
      </w:r>
    </w:p>
    <w:p w14:paraId="27860BCA" w14:textId="77777777" w:rsidR="00470396" w:rsidRPr="00F65A2F" w:rsidRDefault="00470396" w:rsidP="00470396">
      <w:pPr>
        <w:spacing w:line="276" w:lineRule="auto"/>
        <w:jc w:val="center"/>
        <w:rPr>
          <w:b/>
          <w:bCs/>
          <w:sz w:val="22"/>
          <w:szCs w:val="22"/>
          <w:lang w:val="pt-PT"/>
        </w:rPr>
      </w:pPr>
      <w:r w:rsidRPr="00F65A2F">
        <w:rPr>
          <w:b/>
          <w:bCs/>
          <w:sz w:val="22"/>
          <w:szCs w:val="22"/>
          <w:lang w:val="pt-PT"/>
        </w:rPr>
        <w:t>Contra-ordenações e crimes</w:t>
      </w:r>
    </w:p>
    <w:p w14:paraId="5C7F087E" w14:textId="3B0DBF3A" w:rsidR="00470396" w:rsidRPr="00F65A2F" w:rsidRDefault="00470396" w:rsidP="002E79D8">
      <w:pPr>
        <w:spacing w:line="276" w:lineRule="auto"/>
        <w:jc w:val="both"/>
        <w:rPr>
          <w:sz w:val="22"/>
          <w:szCs w:val="22"/>
          <w:lang w:val="pt-PT"/>
        </w:rPr>
      </w:pPr>
      <w:proofErr w:type="gramStart"/>
      <w:r w:rsidRPr="00F65A2F">
        <w:rPr>
          <w:sz w:val="22"/>
          <w:szCs w:val="22"/>
          <w:lang w:val="pt-PT"/>
        </w:rPr>
        <w:t>Sempre  que</w:t>
      </w:r>
      <w:proofErr w:type="gramEnd"/>
      <w:r w:rsidRPr="00F65A2F">
        <w:rPr>
          <w:sz w:val="22"/>
          <w:szCs w:val="22"/>
          <w:lang w:val="pt-PT"/>
        </w:rPr>
        <w:t xml:space="preserve">  no  âmbito  de  um  procedimento  de  mediação  ou  de  conciliação  de conflitos se verificar a existência de factos que possam constituir contra-ordenação ou crime público, o IRSEA </w:t>
      </w:r>
      <w:r w:rsidR="00E629C7" w:rsidRPr="00F65A2F">
        <w:rPr>
          <w:sz w:val="22"/>
          <w:szCs w:val="22"/>
          <w:lang w:val="pt-PT"/>
        </w:rPr>
        <w:t xml:space="preserve">deve comunicar a situação às entidades </w:t>
      </w:r>
      <w:r w:rsidRPr="00F65A2F">
        <w:rPr>
          <w:sz w:val="22"/>
          <w:szCs w:val="22"/>
          <w:lang w:val="pt-PT"/>
        </w:rPr>
        <w:t>competentes.</w:t>
      </w:r>
    </w:p>
    <w:p w14:paraId="2B291B40" w14:textId="77777777" w:rsidR="00470396" w:rsidRPr="00F65A2F" w:rsidRDefault="00470396" w:rsidP="006B63BE">
      <w:pPr>
        <w:spacing w:line="276" w:lineRule="auto"/>
        <w:rPr>
          <w:sz w:val="22"/>
          <w:szCs w:val="22"/>
          <w:lang w:val="pt-PT"/>
        </w:rPr>
      </w:pPr>
    </w:p>
    <w:p w14:paraId="57E3CFAF" w14:textId="5C6714AB" w:rsidR="00C21C97" w:rsidRPr="00F65A2F" w:rsidRDefault="00C21C97" w:rsidP="00C21C97">
      <w:pPr>
        <w:spacing w:line="276" w:lineRule="auto"/>
        <w:rPr>
          <w:sz w:val="22"/>
          <w:szCs w:val="22"/>
          <w:lang w:val="pt-PT"/>
        </w:rPr>
      </w:pPr>
    </w:p>
    <w:p w14:paraId="3C9D1EB7" w14:textId="77777777" w:rsidR="002A3354" w:rsidRPr="00F65A2F" w:rsidRDefault="002A3354" w:rsidP="002A3354">
      <w:pPr>
        <w:spacing w:line="276" w:lineRule="auto"/>
        <w:jc w:val="center"/>
        <w:rPr>
          <w:b/>
          <w:bCs/>
          <w:sz w:val="22"/>
          <w:szCs w:val="22"/>
          <w:lang w:val="pt-PT"/>
        </w:rPr>
      </w:pPr>
      <w:r w:rsidRPr="00F65A2F">
        <w:rPr>
          <w:b/>
          <w:bCs/>
          <w:sz w:val="22"/>
          <w:szCs w:val="22"/>
          <w:lang w:val="pt-PT"/>
        </w:rPr>
        <w:t>CAPITULO III</w:t>
      </w:r>
    </w:p>
    <w:p w14:paraId="72B019E3" w14:textId="77777777" w:rsidR="002A3354" w:rsidRPr="00F65A2F" w:rsidRDefault="002A3354" w:rsidP="002A3354">
      <w:pPr>
        <w:spacing w:line="276" w:lineRule="auto"/>
        <w:jc w:val="center"/>
        <w:rPr>
          <w:b/>
          <w:bCs/>
          <w:sz w:val="22"/>
          <w:szCs w:val="22"/>
          <w:lang w:val="pt-PT"/>
        </w:rPr>
      </w:pPr>
      <w:r w:rsidRPr="00F65A2F">
        <w:rPr>
          <w:b/>
          <w:bCs/>
          <w:sz w:val="22"/>
          <w:szCs w:val="22"/>
          <w:lang w:val="pt-PT"/>
        </w:rPr>
        <w:t>PRINCIPIOS E REGRAS APLICÁVEIS À MEDIAÇÃO</w:t>
      </w:r>
    </w:p>
    <w:p w14:paraId="01F55A7D" w14:textId="77777777" w:rsidR="002A3354" w:rsidRPr="00F65A2F" w:rsidRDefault="002A3354" w:rsidP="00C21C97">
      <w:pPr>
        <w:spacing w:line="276" w:lineRule="auto"/>
        <w:rPr>
          <w:sz w:val="22"/>
          <w:szCs w:val="22"/>
          <w:lang w:val="pt-PT"/>
        </w:rPr>
      </w:pPr>
    </w:p>
    <w:p w14:paraId="3C509669" w14:textId="0CB66857" w:rsidR="00E56B02" w:rsidRPr="00F65A2F" w:rsidRDefault="00E56B02" w:rsidP="00E56B02">
      <w:pPr>
        <w:spacing w:line="276" w:lineRule="auto"/>
        <w:jc w:val="center"/>
        <w:rPr>
          <w:b/>
          <w:bCs/>
          <w:sz w:val="22"/>
          <w:szCs w:val="22"/>
          <w:lang w:val="pt-PT"/>
        </w:rPr>
      </w:pPr>
      <w:r w:rsidRPr="00F65A2F">
        <w:rPr>
          <w:b/>
          <w:bCs/>
          <w:sz w:val="22"/>
          <w:szCs w:val="22"/>
          <w:lang w:val="pt-PT"/>
        </w:rPr>
        <w:t>Artigo 1</w:t>
      </w:r>
      <w:r w:rsidR="00470396" w:rsidRPr="00F65A2F">
        <w:rPr>
          <w:b/>
          <w:bCs/>
          <w:sz w:val="22"/>
          <w:szCs w:val="22"/>
          <w:lang w:val="pt-PT"/>
        </w:rPr>
        <w:t>1</w:t>
      </w:r>
      <w:r w:rsidRPr="00F65A2F">
        <w:rPr>
          <w:b/>
          <w:bCs/>
          <w:sz w:val="22"/>
          <w:szCs w:val="22"/>
          <w:lang w:val="pt-PT"/>
        </w:rPr>
        <w:t>.º</w:t>
      </w:r>
    </w:p>
    <w:p w14:paraId="7AA70837" w14:textId="0CDD9C9C" w:rsidR="00E56B02" w:rsidRPr="00F65A2F" w:rsidRDefault="00E56B02" w:rsidP="00E56B02">
      <w:pPr>
        <w:spacing w:line="276" w:lineRule="auto"/>
        <w:jc w:val="center"/>
        <w:rPr>
          <w:b/>
          <w:bCs/>
          <w:sz w:val="22"/>
          <w:szCs w:val="22"/>
          <w:lang w:val="pt-PT"/>
        </w:rPr>
      </w:pPr>
      <w:r w:rsidRPr="00F65A2F">
        <w:rPr>
          <w:b/>
          <w:bCs/>
          <w:sz w:val="22"/>
          <w:szCs w:val="22"/>
          <w:lang w:val="pt-PT"/>
        </w:rPr>
        <w:t>Mediadores</w:t>
      </w:r>
    </w:p>
    <w:p w14:paraId="519363FF" w14:textId="3971128E" w:rsidR="00E56B02" w:rsidRPr="00F65A2F" w:rsidRDefault="00E56B02" w:rsidP="000F7B8E">
      <w:pPr>
        <w:spacing w:line="276" w:lineRule="auto"/>
        <w:jc w:val="both"/>
        <w:rPr>
          <w:sz w:val="22"/>
          <w:szCs w:val="22"/>
          <w:lang w:val="pt-PT"/>
        </w:rPr>
      </w:pPr>
      <w:r w:rsidRPr="00F65A2F">
        <w:rPr>
          <w:sz w:val="22"/>
          <w:szCs w:val="22"/>
          <w:lang w:val="pt-PT"/>
        </w:rPr>
        <w:t>1. A mediação e conciliação de conflitos são realizadas por funcionários do IRSEA designados para o efeito e que cumpram os requisit</w:t>
      </w:r>
      <w:r w:rsidR="00B85001" w:rsidRPr="00F65A2F">
        <w:rPr>
          <w:sz w:val="22"/>
          <w:szCs w:val="22"/>
          <w:lang w:val="pt-PT"/>
        </w:rPr>
        <w:t>o</w:t>
      </w:r>
      <w:r w:rsidRPr="00F65A2F">
        <w:rPr>
          <w:sz w:val="22"/>
          <w:szCs w:val="22"/>
          <w:lang w:val="pt-PT"/>
        </w:rPr>
        <w:t xml:space="preserve">s para o </w:t>
      </w:r>
      <w:proofErr w:type="spellStart"/>
      <w:r w:rsidRPr="00F65A2F">
        <w:rPr>
          <w:sz w:val="22"/>
          <w:szCs w:val="22"/>
          <w:lang w:val="pt-PT"/>
        </w:rPr>
        <w:t>exercicio</w:t>
      </w:r>
      <w:proofErr w:type="spellEnd"/>
      <w:r w:rsidRPr="00F65A2F">
        <w:rPr>
          <w:sz w:val="22"/>
          <w:szCs w:val="22"/>
          <w:lang w:val="pt-PT"/>
        </w:rPr>
        <w:t xml:space="preserve"> da mediação de conflitos previstos na Lei 12/16.</w:t>
      </w:r>
    </w:p>
    <w:p w14:paraId="41E1A834" w14:textId="0C4A22FA" w:rsidR="00281191" w:rsidRPr="00F65A2F" w:rsidRDefault="00281191" w:rsidP="000F7B8E">
      <w:pPr>
        <w:spacing w:line="276" w:lineRule="auto"/>
        <w:jc w:val="both"/>
        <w:rPr>
          <w:sz w:val="22"/>
          <w:szCs w:val="22"/>
          <w:lang w:val="pt-PT"/>
        </w:rPr>
      </w:pPr>
      <w:r w:rsidRPr="00F65A2F">
        <w:rPr>
          <w:sz w:val="22"/>
          <w:szCs w:val="22"/>
          <w:lang w:val="pt-PT"/>
        </w:rPr>
        <w:t xml:space="preserve">2. Em casos excepcionais de </w:t>
      </w:r>
      <w:proofErr w:type="spellStart"/>
      <w:r w:rsidRPr="00F65A2F">
        <w:rPr>
          <w:sz w:val="22"/>
          <w:szCs w:val="22"/>
          <w:lang w:val="pt-PT"/>
        </w:rPr>
        <w:t>excess</w:t>
      </w:r>
      <w:proofErr w:type="spellEnd"/>
      <w:r w:rsidRPr="00F65A2F">
        <w:rPr>
          <w:sz w:val="22"/>
          <w:szCs w:val="22"/>
          <w:lang w:val="pt-PT"/>
        </w:rPr>
        <w:t xml:space="preserve"> de pedidos o IRSEA poderá recorrer a profissionais liberais que cumpram os requisitos para o exercício da mediação de conflitos.</w:t>
      </w:r>
    </w:p>
    <w:p w14:paraId="7866301C" w14:textId="2E2F8588" w:rsidR="00E56B02" w:rsidRPr="00F65A2F" w:rsidRDefault="00281191" w:rsidP="000F7B8E">
      <w:pPr>
        <w:spacing w:line="276" w:lineRule="auto"/>
        <w:jc w:val="both"/>
        <w:rPr>
          <w:sz w:val="22"/>
          <w:szCs w:val="22"/>
          <w:lang w:val="pt-PT"/>
        </w:rPr>
      </w:pPr>
      <w:r w:rsidRPr="00F65A2F">
        <w:rPr>
          <w:sz w:val="22"/>
          <w:szCs w:val="22"/>
          <w:lang w:val="pt-PT"/>
        </w:rPr>
        <w:t>3</w:t>
      </w:r>
      <w:r w:rsidR="00E56B02" w:rsidRPr="00F65A2F">
        <w:rPr>
          <w:sz w:val="22"/>
          <w:szCs w:val="22"/>
          <w:lang w:val="pt-PT"/>
        </w:rPr>
        <w:t xml:space="preserve">. No </w:t>
      </w:r>
      <w:proofErr w:type="spellStart"/>
      <w:r w:rsidR="00E56B02" w:rsidRPr="00F65A2F">
        <w:rPr>
          <w:sz w:val="22"/>
          <w:szCs w:val="22"/>
          <w:lang w:val="pt-PT"/>
        </w:rPr>
        <w:t>exercicio</w:t>
      </w:r>
      <w:proofErr w:type="spellEnd"/>
      <w:r w:rsidR="00E56B02" w:rsidRPr="00F65A2F">
        <w:rPr>
          <w:sz w:val="22"/>
          <w:szCs w:val="22"/>
          <w:lang w:val="pt-PT"/>
        </w:rPr>
        <w:t xml:space="preserve"> das suas funções os mediadores de conflitos </w:t>
      </w:r>
      <w:r w:rsidR="00B85001" w:rsidRPr="00F65A2F">
        <w:rPr>
          <w:sz w:val="22"/>
          <w:szCs w:val="22"/>
          <w:lang w:val="pt-PT"/>
        </w:rPr>
        <w:t xml:space="preserve">gozam dos direitos e estão sujeitos às obrigações estabelecidas na Lei 12/16 e obedecem aos </w:t>
      </w:r>
      <w:proofErr w:type="spellStart"/>
      <w:r w:rsidR="00B85001" w:rsidRPr="00F65A2F">
        <w:rPr>
          <w:sz w:val="22"/>
          <w:szCs w:val="22"/>
          <w:lang w:val="pt-PT"/>
        </w:rPr>
        <w:t>principios</w:t>
      </w:r>
      <w:proofErr w:type="spellEnd"/>
      <w:r w:rsidR="00B85001" w:rsidRPr="00F65A2F">
        <w:rPr>
          <w:sz w:val="22"/>
          <w:szCs w:val="22"/>
          <w:lang w:val="pt-PT"/>
        </w:rPr>
        <w:t xml:space="preserve"> e regras do Código de conduta previsto no presente regulamento.</w:t>
      </w:r>
      <w:r w:rsidR="00E56B02" w:rsidRPr="00F65A2F">
        <w:rPr>
          <w:sz w:val="22"/>
          <w:szCs w:val="22"/>
          <w:lang w:val="pt-PT"/>
        </w:rPr>
        <w:t xml:space="preserve"> </w:t>
      </w:r>
    </w:p>
    <w:p w14:paraId="6564D230" w14:textId="147E31B2" w:rsidR="00E56B02" w:rsidRPr="00F65A2F" w:rsidRDefault="00E56B02" w:rsidP="00E56B02">
      <w:pPr>
        <w:spacing w:line="276" w:lineRule="auto"/>
        <w:rPr>
          <w:sz w:val="22"/>
          <w:szCs w:val="22"/>
          <w:lang w:val="pt-PT"/>
        </w:rPr>
      </w:pPr>
    </w:p>
    <w:p w14:paraId="222C20E1" w14:textId="02B0F13A" w:rsidR="00B85001" w:rsidRPr="00F65A2F" w:rsidRDefault="00B85001" w:rsidP="00B85001">
      <w:pPr>
        <w:spacing w:line="276" w:lineRule="auto"/>
        <w:jc w:val="center"/>
        <w:rPr>
          <w:b/>
          <w:bCs/>
          <w:sz w:val="22"/>
          <w:szCs w:val="22"/>
          <w:lang w:val="pt-PT"/>
        </w:rPr>
      </w:pPr>
      <w:r w:rsidRPr="00F65A2F">
        <w:rPr>
          <w:b/>
          <w:bCs/>
          <w:sz w:val="22"/>
          <w:szCs w:val="22"/>
          <w:lang w:val="pt-PT"/>
        </w:rPr>
        <w:t>Artigo 1</w:t>
      </w:r>
      <w:r w:rsidR="00470396" w:rsidRPr="00F65A2F">
        <w:rPr>
          <w:b/>
          <w:bCs/>
          <w:sz w:val="22"/>
          <w:szCs w:val="22"/>
          <w:lang w:val="pt-PT"/>
        </w:rPr>
        <w:t>2</w:t>
      </w:r>
      <w:r w:rsidRPr="00F65A2F">
        <w:rPr>
          <w:b/>
          <w:bCs/>
          <w:sz w:val="22"/>
          <w:szCs w:val="22"/>
          <w:lang w:val="pt-PT"/>
        </w:rPr>
        <w:t>.º</w:t>
      </w:r>
    </w:p>
    <w:p w14:paraId="11F62392" w14:textId="77777777" w:rsidR="00B85001" w:rsidRPr="00F65A2F" w:rsidRDefault="00B85001" w:rsidP="00B85001">
      <w:pPr>
        <w:spacing w:line="276" w:lineRule="auto"/>
        <w:jc w:val="center"/>
        <w:rPr>
          <w:b/>
          <w:bCs/>
          <w:sz w:val="22"/>
          <w:szCs w:val="22"/>
          <w:lang w:val="pt-PT"/>
        </w:rPr>
      </w:pPr>
      <w:r w:rsidRPr="00F65A2F">
        <w:rPr>
          <w:b/>
          <w:bCs/>
          <w:sz w:val="22"/>
          <w:szCs w:val="22"/>
          <w:lang w:val="pt-PT"/>
        </w:rPr>
        <w:t xml:space="preserve">Princípios </w:t>
      </w:r>
    </w:p>
    <w:p w14:paraId="2ABF449F" w14:textId="77777777" w:rsidR="00B85001" w:rsidRPr="00F65A2F" w:rsidRDefault="00B85001" w:rsidP="004A7926">
      <w:pPr>
        <w:spacing w:line="276" w:lineRule="auto"/>
        <w:jc w:val="both"/>
        <w:rPr>
          <w:sz w:val="22"/>
          <w:szCs w:val="22"/>
          <w:lang w:val="pt-PT"/>
        </w:rPr>
      </w:pPr>
      <w:r w:rsidRPr="00F65A2F">
        <w:rPr>
          <w:sz w:val="22"/>
          <w:szCs w:val="22"/>
          <w:lang w:val="pt-PT"/>
        </w:rPr>
        <w:t xml:space="preserve">1. </w:t>
      </w:r>
      <w:proofErr w:type="gramStart"/>
      <w:r w:rsidRPr="00F65A2F">
        <w:rPr>
          <w:sz w:val="22"/>
          <w:szCs w:val="22"/>
          <w:lang w:val="pt-PT"/>
        </w:rPr>
        <w:t>Os  procedimentos</w:t>
      </w:r>
      <w:proofErr w:type="gramEnd"/>
      <w:r w:rsidRPr="00F65A2F">
        <w:rPr>
          <w:sz w:val="22"/>
          <w:szCs w:val="22"/>
          <w:lang w:val="pt-PT"/>
        </w:rPr>
        <w:t xml:space="preserve">  de  mediação  e  de  conciliação  de  conflitos  devem  assegurar  o respeito pelos princípios da voluntariedade, da igualdade, da imparcialidade, da legalidade, da confidencialidade, da independência, da competência, da responsabilidade e da </w:t>
      </w:r>
      <w:proofErr w:type="spellStart"/>
      <w:r w:rsidRPr="00F65A2F">
        <w:rPr>
          <w:sz w:val="22"/>
          <w:szCs w:val="22"/>
          <w:lang w:val="pt-PT"/>
        </w:rPr>
        <w:t>executoriedade</w:t>
      </w:r>
      <w:proofErr w:type="spellEnd"/>
      <w:r w:rsidRPr="00F65A2F">
        <w:rPr>
          <w:sz w:val="22"/>
          <w:szCs w:val="22"/>
          <w:lang w:val="pt-PT"/>
        </w:rPr>
        <w:t>,  de  acordo  com  o  disposto  na Lei 12/16.</w:t>
      </w:r>
    </w:p>
    <w:p w14:paraId="06B86487" w14:textId="77777777" w:rsidR="00B85001" w:rsidRPr="00F65A2F" w:rsidRDefault="00B85001" w:rsidP="004A7926">
      <w:pPr>
        <w:spacing w:line="276" w:lineRule="auto"/>
        <w:jc w:val="both"/>
        <w:rPr>
          <w:sz w:val="22"/>
          <w:szCs w:val="22"/>
          <w:lang w:val="pt-PT"/>
        </w:rPr>
      </w:pPr>
      <w:r w:rsidRPr="00F65A2F">
        <w:rPr>
          <w:sz w:val="22"/>
          <w:szCs w:val="22"/>
          <w:lang w:val="pt-PT"/>
        </w:rPr>
        <w:t xml:space="preserve">2. A mediação rege-se também pelos </w:t>
      </w:r>
      <w:proofErr w:type="spellStart"/>
      <w:r w:rsidRPr="00F65A2F">
        <w:rPr>
          <w:sz w:val="22"/>
          <w:szCs w:val="22"/>
          <w:lang w:val="pt-PT"/>
        </w:rPr>
        <w:t>principios</w:t>
      </w:r>
      <w:proofErr w:type="spellEnd"/>
      <w:r w:rsidRPr="00F65A2F">
        <w:rPr>
          <w:sz w:val="22"/>
          <w:szCs w:val="22"/>
          <w:lang w:val="pt-PT"/>
        </w:rPr>
        <w:t xml:space="preserve"> do respeito da equidade, da </w:t>
      </w:r>
      <w:proofErr w:type="gramStart"/>
      <w:r w:rsidRPr="00F65A2F">
        <w:rPr>
          <w:sz w:val="22"/>
          <w:szCs w:val="22"/>
          <w:lang w:val="pt-PT"/>
        </w:rPr>
        <w:t>boa fé</w:t>
      </w:r>
      <w:proofErr w:type="gramEnd"/>
      <w:r w:rsidRPr="00F65A2F">
        <w:rPr>
          <w:sz w:val="22"/>
          <w:szCs w:val="22"/>
          <w:lang w:val="pt-PT"/>
        </w:rPr>
        <w:t xml:space="preserve">, da cooperação, da autonomia da vontade, da celeridade, da </w:t>
      </w:r>
      <w:proofErr w:type="spellStart"/>
      <w:r w:rsidRPr="00F65A2F">
        <w:rPr>
          <w:sz w:val="22"/>
          <w:szCs w:val="22"/>
          <w:lang w:val="pt-PT"/>
        </w:rPr>
        <w:t>informalidadde</w:t>
      </w:r>
      <w:proofErr w:type="spellEnd"/>
      <w:r w:rsidRPr="00F65A2F">
        <w:rPr>
          <w:sz w:val="22"/>
          <w:szCs w:val="22"/>
          <w:lang w:val="pt-PT"/>
        </w:rPr>
        <w:t xml:space="preserve">, oralidade e da </w:t>
      </w:r>
      <w:proofErr w:type="spellStart"/>
      <w:r w:rsidRPr="00F65A2F">
        <w:rPr>
          <w:sz w:val="22"/>
          <w:szCs w:val="22"/>
          <w:lang w:val="pt-PT"/>
        </w:rPr>
        <w:t>auto-composição</w:t>
      </w:r>
      <w:proofErr w:type="spellEnd"/>
      <w:r w:rsidRPr="00F65A2F">
        <w:rPr>
          <w:sz w:val="22"/>
          <w:szCs w:val="22"/>
          <w:lang w:val="pt-PT"/>
        </w:rPr>
        <w:t>.</w:t>
      </w:r>
    </w:p>
    <w:p w14:paraId="484535C2" w14:textId="77777777" w:rsidR="00B85001" w:rsidRPr="00F65A2F" w:rsidRDefault="00B85001" w:rsidP="00E56B02">
      <w:pPr>
        <w:spacing w:line="276" w:lineRule="auto"/>
        <w:rPr>
          <w:sz w:val="22"/>
          <w:szCs w:val="22"/>
          <w:lang w:val="pt-PT"/>
        </w:rPr>
      </w:pPr>
    </w:p>
    <w:p w14:paraId="4855A8B0" w14:textId="2EE69F06" w:rsidR="00C21C97" w:rsidRPr="00F65A2F" w:rsidRDefault="00E56B02" w:rsidP="00E56B02">
      <w:pPr>
        <w:spacing w:line="276" w:lineRule="auto"/>
        <w:jc w:val="center"/>
        <w:rPr>
          <w:b/>
          <w:bCs/>
          <w:sz w:val="22"/>
          <w:szCs w:val="22"/>
          <w:lang w:val="pt-PT"/>
        </w:rPr>
      </w:pPr>
      <w:r w:rsidRPr="00F65A2F">
        <w:rPr>
          <w:b/>
          <w:bCs/>
          <w:sz w:val="22"/>
          <w:szCs w:val="22"/>
          <w:lang w:val="pt-PT"/>
        </w:rPr>
        <w:t>Artigo 1</w:t>
      </w:r>
      <w:r w:rsidR="00470396" w:rsidRPr="00F65A2F">
        <w:rPr>
          <w:b/>
          <w:bCs/>
          <w:sz w:val="22"/>
          <w:szCs w:val="22"/>
          <w:lang w:val="pt-PT"/>
        </w:rPr>
        <w:t>3</w:t>
      </w:r>
      <w:r w:rsidRPr="00F65A2F">
        <w:rPr>
          <w:b/>
          <w:bCs/>
          <w:sz w:val="22"/>
          <w:szCs w:val="22"/>
          <w:lang w:val="pt-PT"/>
        </w:rPr>
        <w:t>º</w:t>
      </w:r>
    </w:p>
    <w:p w14:paraId="6050F07D" w14:textId="0531F9E1" w:rsidR="00E56B02" w:rsidRPr="00F65A2F" w:rsidRDefault="00E56B02" w:rsidP="00E56B02">
      <w:pPr>
        <w:spacing w:line="276" w:lineRule="auto"/>
        <w:jc w:val="center"/>
        <w:rPr>
          <w:b/>
          <w:bCs/>
          <w:sz w:val="22"/>
          <w:szCs w:val="22"/>
          <w:lang w:val="pt-PT"/>
        </w:rPr>
      </w:pPr>
      <w:r w:rsidRPr="00F65A2F">
        <w:rPr>
          <w:b/>
          <w:bCs/>
          <w:sz w:val="22"/>
          <w:szCs w:val="22"/>
          <w:lang w:val="pt-PT"/>
        </w:rPr>
        <w:t>Código de conduta do mediador</w:t>
      </w:r>
    </w:p>
    <w:p w14:paraId="694BCEAE" w14:textId="3C9C5D60" w:rsidR="00E56B02" w:rsidRPr="00F65A2F" w:rsidRDefault="00E56B02" w:rsidP="00526922">
      <w:pPr>
        <w:spacing w:line="276" w:lineRule="auto"/>
        <w:jc w:val="both"/>
        <w:rPr>
          <w:sz w:val="22"/>
          <w:szCs w:val="22"/>
          <w:lang w:val="pt-PT"/>
        </w:rPr>
      </w:pPr>
      <w:r w:rsidRPr="00F65A2F">
        <w:rPr>
          <w:sz w:val="22"/>
          <w:szCs w:val="22"/>
          <w:lang w:val="pt-PT"/>
        </w:rPr>
        <w:t xml:space="preserve">Com base nos </w:t>
      </w:r>
      <w:proofErr w:type="spellStart"/>
      <w:r w:rsidRPr="00F65A2F">
        <w:rPr>
          <w:sz w:val="22"/>
          <w:szCs w:val="22"/>
          <w:lang w:val="pt-PT"/>
        </w:rPr>
        <w:t>principios</w:t>
      </w:r>
      <w:proofErr w:type="spellEnd"/>
      <w:r w:rsidRPr="00F65A2F">
        <w:rPr>
          <w:sz w:val="22"/>
          <w:szCs w:val="22"/>
          <w:lang w:val="pt-PT"/>
        </w:rPr>
        <w:t xml:space="preserve"> previstos no artigo anterior, o mediador deverá seguir as normas de conduta abaixo elencadas:</w:t>
      </w:r>
    </w:p>
    <w:p w14:paraId="6C8911DB" w14:textId="1E990FD7"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Avaliar a aplicabilidade, ou não, da mediação ao caso;</w:t>
      </w:r>
    </w:p>
    <w:p w14:paraId="71016206" w14:textId="23325795"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 xml:space="preserve">Garantir aos </w:t>
      </w:r>
      <w:proofErr w:type="spellStart"/>
      <w:r w:rsidRPr="00F65A2F">
        <w:rPr>
          <w:sz w:val="22"/>
          <w:szCs w:val="22"/>
          <w:lang w:val="pt-PT"/>
        </w:rPr>
        <w:t>mediandos</w:t>
      </w:r>
      <w:proofErr w:type="spellEnd"/>
      <w:r w:rsidRPr="00F65A2F">
        <w:rPr>
          <w:sz w:val="22"/>
          <w:szCs w:val="22"/>
          <w:lang w:val="pt-PT"/>
        </w:rPr>
        <w:t xml:space="preserve"> a oportunidade de entender e avaliar as implicações das várias alternativas;</w:t>
      </w:r>
    </w:p>
    <w:p w14:paraId="5D56C3B9" w14:textId="71B93FEC"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Utilizar a prudência e a verdade, abstendo-se de promessas e garantias em relação a resultados;</w:t>
      </w:r>
    </w:p>
    <w:p w14:paraId="6AD63D30" w14:textId="672AD9CF"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Dialogar separadamente com um mediando somente quando for dado conhecimento e igual oportunidade ao outro;</w:t>
      </w:r>
    </w:p>
    <w:p w14:paraId="71F2D408" w14:textId="0591DD66"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Esclarecer o mediando, no final de cada interacção, quais os pontos sujeitos a confidencialidade e quais os que podem ser do conhecimento do outro;</w:t>
      </w:r>
    </w:p>
    <w:p w14:paraId="47E73F16" w14:textId="6D23F8EA"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 xml:space="preserve">Assegurar que os </w:t>
      </w:r>
      <w:proofErr w:type="spellStart"/>
      <w:r w:rsidRPr="00F65A2F">
        <w:rPr>
          <w:sz w:val="22"/>
          <w:szCs w:val="22"/>
          <w:lang w:val="pt-PT"/>
        </w:rPr>
        <w:t>mediandos</w:t>
      </w:r>
      <w:proofErr w:type="spellEnd"/>
      <w:r w:rsidRPr="00F65A2F">
        <w:rPr>
          <w:sz w:val="22"/>
          <w:szCs w:val="22"/>
          <w:lang w:val="pt-PT"/>
        </w:rPr>
        <w:t xml:space="preserve"> tenham voz e legitimidade no processo, garantindo </w:t>
      </w:r>
      <w:proofErr w:type="spellStart"/>
      <w:r w:rsidRPr="00F65A2F">
        <w:rPr>
          <w:sz w:val="22"/>
          <w:szCs w:val="22"/>
          <w:lang w:val="pt-PT"/>
        </w:rPr>
        <w:t>equilibrio</w:t>
      </w:r>
      <w:proofErr w:type="spellEnd"/>
      <w:r w:rsidRPr="00F65A2F">
        <w:rPr>
          <w:sz w:val="22"/>
          <w:szCs w:val="22"/>
          <w:lang w:val="pt-PT"/>
        </w:rPr>
        <w:t xml:space="preserve"> de participação</w:t>
      </w:r>
    </w:p>
    <w:p w14:paraId="18110B77" w14:textId="7509C4F3"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t xml:space="preserve">Assegurar que os </w:t>
      </w:r>
      <w:proofErr w:type="spellStart"/>
      <w:r w:rsidRPr="00F65A2F">
        <w:rPr>
          <w:sz w:val="22"/>
          <w:szCs w:val="22"/>
          <w:lang w:val="pt-PT"/>
        </w:rPr>
        <w:t>mediandos</w:t>
      </w:r>
      <w:proofErr w:type="spellEnd"/>
      <w:r w:rsidRPr="00F65A2F">
        <w:rPr>
          <w:sz w:val="22"/>
          <w:szCs w:val="22"/>
          <w:lang w:val="pt-PT"/>
        </w:rPr>
        <w:t xml:space="preserve"> tenham informações suficientes para avaliar e </w:t>
      </w:r>
      <w:proofErr w:type="spellStart"/>
      <w:r w:rsidRPr="00F65A2F">
        <w:rPr>
          <w:sz w:val="22"/>
          <w:szCs w:val="22"/>
          <w:lang w:val="pt-PT"/>
        </w:rPr>
        <w:t>decider</w:t>
      </w:r>
      <w:proofErr w:type="spellEnd"/>
      <w:r w:rsidRPr="00F65A2F">
        <w:rPr>
          <w:sz w:val="22"/>
          <w:szCs w:val="22"/>
          <w:lang w:val="pt-PT"/>
        </w:rPr>
        <w:t xml:space="preserve"> de maneira qualificada, com eventual consulta a especialistas, nas áreas cujo conhecimento se mostre relevantes;</w:t>
      </w:r>
    </w:p>
    <w:p w14:paraId="12D58C93" w14:textId="42E8EF79" w:rsidR="00E56B02" w:rsidRPr="00F65A2F" w:rsidRDefault="00E56B02" w:rsidP="00526922">
      <w:pPr>
        <w:pStyle w:val="PargrafodaLista"/>
        <w:numPr>
          <w:ilvl w:val="0"/>
          <w:numId w:val="32"/>
        </w:numPr>
        <w:spacing w:line="276" w:lineRule="auto"/>
        <w:jc w:val="both"/>
        <w:rPr>
          <w:sz w:val="22"/>
          <w:szCs w:val="22"/>
          <w:lang w:val="pt-PT"/>
        </w:rPr>
      </w:pPr>
      <w:r w:rsidRPr="00F65A2F">
        <w:rPr>
          <w:sz w:val="22"/>
          <w:szCs w:val="22"/>
          <w:lang w:val="pt-PT"/>
        </w:rPr>
        <w:lastRenderedPageBreak/>
        <w:t xml:space="preserve">Recusar-se a actuar nos processos em que os </w:t>
      </w:r>
      <w:proofErr w:type="spellStart"/>
      <w:r w:rsidRPr="00F65A2F">
        <w:rPr>
          <w:sz w:val="22"/>
          <w:szCs w:val="22"/>
          <w:lang w:val="pt-PT"/>
        </w:rPr>
        <w:t>principios</w:t>
      </w:r>
      <w:proofErr w:type="spellEnd"/>
      <w:r w:rsidRPr="00F65A2F">
        <w:rPr>
          <w:sz w:val="22"/>
          <w:szCs w:val="22"/>
          <w:lang w:val="pt-PT"/>
        </w:rPr>
        <w:t xml:space="preserve"> da mediação não estejam plenamente assegurados.</w:t>
      </w:r>
    </w:p>
    <w:p w14:paraId="189BD63C" w14:textId="7FDFBBC7" w:rsidR="00E56B02" w:rsidRPr="00F65A2F" w:rsidRDefault="00E56B02" w:rsidP="00C21C97">
      <w:pPr>
        <w:spacing w:line="276" w:lineRule="auto"/>
        <w:rPr>
          <w:sz w:val="22"/>
          <w:szCs w:val="22"/>
          <w:lang w:val="pt-PT"/>
        </w:rPr>
      </w:pPr>
    </w:p>
    <w:p w14:paraId="4533B342" w14:textId="06C84FDB" w:rsidR="00B85001" w:rsidRPr="00F65A2F" w:rsidRDefault="00B85001" w:rsidP="00B85001">
      <w:pPr>
        <w:spacing w:line="276" w:lineRule="auto"/>
        <w:jc w:val="center"/>
        <w:rPr>
          <w:b/>
          <w:bCs/>
          <w:sz w:val="22"/>
          <w:szCs w:val="22"/>
          <w:lang w:val="pt-PT"/>
        </w:rPr>
      </w:pPr>
      <w:r w:rsidRPr="00F65A2F">
        <w:rPr>
          <w:b/>
          <w:bCs/>
          <w:sz w:val="22"/>
          <w:szCs w:val="22"/>
          <w:lang w:val="pt-PT"/>
        </w:rPr>
        <w:t>CAPITULO IV</w:t>
      </w:r>
    </w:p>
    <w:p w14:paraId="6FF61FFF" w14:textId="152372BD" w:rsidR="00B85001" w:rsidRPr="00F65A2F" w:rsidRDefault="00B85001" w:rsidP="00B85001">
      <w:pPr>
        <w:spacing w:line="276" w:lineRule="auto"/>
        <w:jc w:val="center"/>
        <w:rPr>
          <w:b/>
          <w:bCs/>
          <w:sz w:val="22"/>
          <w:szCs w:val="22"/>
          <w:lang w:val="pt-PT"/>
        </w:rPr>
      </w:pPr>
      <w:r w:rsidRPr="00F65A2F">
        <w:rPr>
          <w:b/>
          <w:bCs/>
          <w:sz w:val="22"/>
          <w:szCs w:val="22"/>
          <w:lang w:val="pt-PT"/>
        </w:rPr>
        <w:t>ENCARGOS</w:t>
      </w:r>
    </w:p>
    <w:p w14:paraId="32782F09" w14:textId="77777777" w:rsidR="00E56B02" w:rsidRPr="00F65A2F" w:rsidRDefault="00E56B02" w:rsidP="00C21C97">
      <w:pPr>
        <w:spacing w:line="276" w:lineRule="auto"/>
        <w:rPr>
          <w:sz w:val="22"/>
          <w:szCs w:val="22"/>
          <w:lang w:val="pt-PT"/>
        </w:rPr>
      </w:pPr>
    </w:p>
    <w:p w14:paraId="512DDDE7" w14:textId="2E840533" w:rsidR="00B85001" w:rsidRPr="00F65A2F" w:rsidRDefault="00C21C97" w:rsidP="00B85001">
      <w:pPr>
        <w:spacing w:line="276" w:lineRule="auto"/>
        <w:jc w:val="center"/>
        <w:rPr>
          <w:b/>
          <w:bCs/>
          <w:sz w:val="22"/>
          <w:szCs w:val="22"/>
          <w:lang w:val="pt-PT"/>
        </w:rPr>
      </w:pPr>
      <w:r w:rsidRPr="00F65A2F">
        <w:rPr>
          <w:b/>
          <w:bCs/>
          <w:sz w:val="22"/>
          <w:szCs w:val="22"/>
          <w:lang w:val="pt-PT"/>
        </w:rPr>
        <w:t xml:space="preserve">Artigo </w:t>
      </w:r>
      <w:r w:rsidR="00B85001" w:rsidRPr="00F65A2F">
        <w:rPr>
          <w:b/>
          <w:bCs/>
          <w:sz w:val="22"/>
          <w:szCs w:val="22"/>
          <w:lang w:val="pt-PT"/>
        </w:rPr>
        <w:t>1</w:t>
      </w:r>
      <w:r w:rsidR="00470396" w:rsidRPr="00F65A2F">
        <w:rPr>
          <w:b/>
          <w:bCs/>
          <w:sz w:val="22"/>
          <w:szCs w:val="22"/>
          <w:lang w:val="pt-PT"/>
        </w:rPr>
        <w:t>4</w:t>
      </w:r>
      <w:r w:rsidRPr="00F65A2F">
        <w:rPr>
          <w:b/>
          <w:bCs/>
          <w:sz w:val="22"/>
          <w:szCs w:val="22"/>
          <w:lang w:val="pt-PT"/>
        </w:rPr>
        <w:t>.º</w:t>
      </w:r>
    </w:p>
    <w:p w14:paraId="19353DBC" w14:textId="50E3E0A4" w:rsidR="00C21C97" w:rsidRPr="00F65A2F" w:rsidRDefault="00C21C97" w:rsidP="00B85001">
      <w:pPr>
        <w:spacing w:line="276" w:lineRule="auto"/>
        <w:jc w:val="center"/>
        <w:rPr>
          <w:b/>
          <w:bCs/>
          <w:sz w:val="22"/>
          <w:szCs w:val="22"/>
          <w:lang w:val="pt-PT"/>
        </w:rPr>
      </w:pPr>
      <w:r w:rsidRPr="00F65A2F">
        <w:rPr>
          <w:b/>
          <w:bCs/>
          <w:sz w:val="22"/>
          <w:szCs w:val="22"/>
          <w:lang w:val="pt-PT"/>
        </w:rPr>
        <w:t>Encargos</w:t>
      </w:r>
    </w:p>
    <w:p w14:paraId="11D80B14" w14:textId="593417B9" w:rsidR="00622C51" w:rsidRPr="00F65A2F" w:rsidRDefault="00622C51" w:rsidP="00526922">
      <w:pPr>
        <w:spacing w:line="276" w:lineRule="auto"/>
        <w:jc w:val="both"/>
        <w:rPr>
          <w:sz w:val="22"/>
          <w:szCs w:val="22"/>
          <w:lang w:val="pt-PT"/>
        </w:rPr>
      </w:pPr>
      <w:r w:rsidRPr="00F65A2F">
        <w:rPr>
          <w:sz w:val="22"/>
          <w:szCs w:val="22"/>
          <w:lang w:val="pt-PT"/>
        </w:rPr>
        <w:t xml:space="preserve">As </w:t>
      </w:r>
      <w:r w:rsidR="00E629C7" w:rsidRPr="00F65A2F">
        <w:rPr>
          <w:sz w:val="22"/>
          <w:szCs w:val="22"/>
          <w:lang w:val="pt-PT"/>
        </w:rPr>
        <w:t xml:space="preserve">taxas </w:t>
      </w:r>
      <w:r w:rsidRPr="00F65A2F">
        <w:rPr>
          <w:sz w:val="22"/>
          <w:szCs w:val="22"/>
          <w:lang w:val="pt-PT"/>
        </w:rPr>
        <w:t xml:space="preserve">e honorários </w:t>
      </w:r>
      <w:r w:rsidR="00E629C7" w:rsidRPr="00F65A2F">
        <w:rPr>
          <w:sz w:val="22"/>
          <w:szCs w:val="22"/>
          <w:lang w:val="pt-PT"/>
        </w:rPr>
        <w:t>de mediação</w:t>
      </w:r>
      <w:r w:rsidRPr="00F65A2F">
        <w:rPr>
          <w:sz w:val="22"/>
          <w:szCs w:val="22"/>
          <w:lang w:val="pt-PT"/>
        </w:rPr>
        <w:t xml:space="preserve"> são fixados por despacho do Presidente do IRSEA</w:t>
      </w:r>
      <w:r w:rsidR="00E629C7" w:rsidRPr="00F65A2F">
        <w:rPr>
          <w:sz w:val="22"/>
          <w:szCs w:val="22"/>
          <w:lang w:val="pt-PT"/>
        </w:rPr>
        <w:t xml:space="preserve">, mediante proposta do Coordenador do Centro de Mediação, e até ao limite das taxas aplicáveis </w:t>
      </w:r>
      <w:r w:rsidRPr="00F65A2F">
        <w:rPr>
          <w:sz w:val="22"/>
          <w:szCs w:val="22"/>
          <w:lang w:val="pt-PT"/>
        </w:rPr>
        <w:t xml:space="preserve">nos termos do Decreto Executivo Conjunto nº 259/16 para a mediação pelo Centro de Resolução </w:t>
      </w:r>
      <w:proofErr w:type="spellStart"/>
      <w:r w:rsidRPr="00F65A2F">
        <w:rPr>
          <w:sz w:val="22"/>
          <w:szCs w:val="22"/>
          <w:lang w:val="pt-PT"/>
        </w:rPr>
        <w:t>Extra-Judicial</w:t>
      </w:r>
      <w:proofErr w:type="spellEnd"/>
      <w:r w:rsidRPr="00F65A2F">
        <w:rPr>
          <w:sz w:val="22"/>
          <w:szCs w:val="22"/>
          <w:lang w:val="pt-PT"/>
        </w:rPr>
        <w:t xml:space="preserve"> de </w:t>
      </w:r>
      <w:proofErr w:type="spellStart"/>
      <w:r w:rsidRPr="00F65A2F">
        <w:rPr>
          <w:sz w:val="22"/>
          <w:szCs w:val="22"/>
          <w:lang w:val="pt-PT"/>
        </w:rPr>
        <w:t>Litigios</w:t>
      </w:r>
      <w:proofErr w:type="spellEnd"/>
      <w:r w:rsidRPr="00F65A2F">
        <w:rPr>
          <w:sz w:val="22"/>
          <w:szCs w:val="22"/>
          <w:lang w:val="pt-PT"/>
        </w:rPr>
        <w:t>.</w:t>
      </w:r>
    </w:p>
    <w:p w14:paraId="717ABE4B" w14:textId="0CE33C69" w:rsidR="00281191" w:rsidRPr="00F65A2F" w:rsidRDefault="00281191" w:rsidP="00526922">
      <w:pPr>
        <w:spacing w:line="276" w:lineRule="auto"/>
        <w:jc w:val="both"/>
        <w:rPr>
          <w:sz w:val="22"/>
          <w:szCs w:val="22"/>
          <w:lang w:val="pt-PT"/>
        </w:rPr>
      </w:pPr>
    </w:p>
    <w:p w14:paraId="51056750" w14:textId="1A1EE01B" w:rsidR="00281191" w:rsidRPr="00F65A2F" w:rsidRDefault="00281191" w:rsidP="00281191">
      <w:pPr>
        <w:spacing w:line="276" w:lineRule="auto"/>
        <w:jc w:val="center"/>
        <w:rPr>
          <w:b/>
          <w:bCs/>
          <w:sz w:val="22"/>
          <w:szCs w:val="22"/>
          <w:lang w:val="pt-PT"/>
        </w:rPr>
      </w:pPr>
      <w:r w:rsidRPr="00F65A2F">
        <w:rPr>
          <w:b/>
          <w:bCs/>
          <w:sz w:val="22"/>
          <w:szCs w:val="22"/>
          <w:lang w:val="pt-PT"/>
        </w:rPr>
        <w:t>CAPITULO V</w:t>
      </w:r>
    </w:p>
    <w:p w14:paraId="57595BAD" w14:textId="696595E7" w:rsidR="00281191" w:rsidRPr="00F65A2F" w:rsidRDefault="00470396" w:rsidP="00281191">
      <w:pPr>
        <w:spacing w:line="276" w:lineRule="auto"/>
        <w:jc w:val="center"/>
        <w:rPr>
          <w:b/>
          <w:bCs/>
          <w:sz w:val="22"/>
          <w:szCs w:val="22"/>
          <w:lang w:val="pt-PT"/>
        </w:rPr>
      </w:pPr>
      <w:r w:rsidRPr="00F65A2F">
        <w:rPr>
          <w:b/>
          <w:bCs/>
          <w:sz w:val="22"/>
          <w:szCs w:val="22"/>
          <w:lang w:val="pt-PT"/>
        </w:rPr>
        <w:t>ORGANIZAÇÃO</w:t>
      </w:r>
    </w:p>
    <w:p w14:paraId="049130AF" w14:textId="77777777" w:rsidR="00281191" w:rsidRPr="00F65A2F" w:rsidRDefault="00281191" w:rsidP="00C21C97">
      <w:pPr>
        <w:spacing w:line="276" w:lineRule="auto"/>
        <w:rPr>
          <w:sz w:val="22"/>
          <w:szCs w:val="22"/>
          <w:lang w:val="pt-PT"/>
        </w:rPr>
      </w:pPr>
    </w:p>
    <w:p w14:paraId="6D931A50" w14:textId="657010CB" w:rsidR="00281191" w:rsidRPr="00F65A2F" w:rsidRDefault="00281191" w:rsidP="00281191">
      <w:pPr>
        <w:spacing w:line="276" w:lineRule="auto"/>
        <w:jc w:val="center"/>
        <w:rPr>
          <w:b/>
          <w:bCs/>
          <w:sz w:val="22"/>
          <w:szCs w:val="22"/>
          <w:lang w:val="pt-PT"/>
        </w:rPr>
      </w:pPr>
      <w:r w:rsidRPr="00F65A2F">
        <w:rPr>
          <w:b/>
          <w:bCs/>
          <w:sz w:val="22"/>
          <w:szCs w:val="22"/>
          <w:lang w:val="pt-PT"/>
        </w:rPr>
        <w:t>Artigo 1</w:t>
      </w:r>
      <w:r w:rsidR="00470396" w:rsidRPr="00F65A2F">
        <w:rPr>
          <w:b/>
          <w:bCs/>
          <w:sz w:val="22"/>
          <w:szCs w:val="22"/>
          <w:lang w:val="pt-PT"/>
        </w:rPr>
        <w:t>5</w:t>
      </w:r>
      <w:r w:rsidR="00622C51" w:rsidRPr="00F65A2F">
        <w:rPr>
          <w:b/>
          <w:bCs/>
          <w:sz w:val="22"/>
          <w:szCs w:val="22"/>
          <w:lang w:val="pt-PT"/>
        </w:rPr>
        <w:t>º</w:t>
      </w:r>
    </w:p>
    <w:p w14:paraId="3F6573E9" w14:textId="1BC5E812" w:rsidR="00281191" w:rsidRPr="00F65A2F" w:rsidRDefault="00470396" w:rsidP="00281191">
      <w:pPr>
        <w:spacing w:line="276" w:lineRule="auto"/>
        <w:jc w:val="center"/>
        <w:rPr>
          <w:b/>
          <w:bCs/>
          <w:sz w:val="22"/>
          <w:szCs w:val="22"/>
          <w:lang w:val="pt-PT"/>
        </w:rPr>
      </w:pPr>
      <w:r w:rsidRPr="00F65A2F">
        <w:rPr>
          <w:b/>
          <w:bCs/>
          <w:sz w:val="22"/>
          <w:szCs w:val="22"/>
          <w:lang w:val="pt-PT"/>
        </w:rPr>
        <w:t>Organização</w:t>
      </w:r>
    </w:p>
    <w:p w14:paraId="213AF733" w14:textId="17413941" w:rsidR="00281191" w:rsidRPr="00F65A2F" w:rsidRDefault="00281191" w:rsidP="00526922">
      <w:pPr>
        <w:spacing w:line="276" w:lineRule="auto"/>
        <w:jc w:val="both"/>
        <w:rPr>
          <w:sz w:val="22"/>
          <w:szCs w:val="22"/>
          <w:lang w:val="pt-PT"/>
        </w:rPr>
      </w:pPr>
      <w:r w:rsidRPr="00F65A2F">
        <w:rPr>
          <w:sz w:val="22"/>
          <w:szCs w:val="22"/>
          <w:lang w:val="pt-PT"/>
        </w:rPr>
        <w:t xml:space="preserve">1. </w:t>
      </w:r>
      <w:r w:rsidR="00470396" w:rsidRPr="00F65A2F">
        <w:rPr>
          <w:sz w:val="22"/>
          <w:szCs w:val="22"/>
          <w:lang w:val="pt-PT"/>
        </w:rPr>
        <w:t xml:space="preserve">O Departamento de </w:t>
      </w:r>
      <w:r w:rsidR="00622C51" w:rsidRPr="00F65A2F">
        <w:rPr>
          <w:sz w:val="22"/>
          <w:szCs w:val="22"/>
          <w:lang w:val="pt-PT"/>
        </w:rPr>
        <w:t xml:space="preserve">Apoio ao Conselho de Administração (DACA) </w:t>
      </w:r>
      <w:r w:rsidR="00470396" w:rsidRPr="00F65A2F">
        <w:rPr>
          <w:sz w:val="22"/>
          <w:szCs w:val="22"/>
          <w:lang w:val="pt-PT"/>
        </w:rPr>
        <w:t>será a entidade gestora do Centro Público de Mediação do IRSEA.</w:t>
      </w:r>
    </w:p>
    <w:p w14:paraId="36CB0004" w14:textId="2CF6BBCD" w:rsidR="00470396" w:rsidRPr="00F65A2F" w:rsidRDefault="00470396" w:rsidP="00526922">
      <w:pPr>
        <w:spacing w:line="276" w:lineRule="auto"/>
        <w:jc w:val="both"/>
        <w:rPr>
          <w:sz w:val="22"/>
          <w:szCs w:val="22"/>
          <w:lang w:val="pt-PT"/>
        </w:rPr>
      </w:pPr>
      <w:r w:rsidRPr="00F65A2F">
        <w:rPr>
          <w:sz w:val="22"/>
          <w:szCs w:val="22"/>
          <w:lang w:val="pt-PT"/>
        </w:rPr>
        <w:t xml:space="preserve">2. A coordenação do Centro Público de Mediação do IRSEA caberá ao </w:t>
      </w:r>
      <w:r w:rsidR="00622C51" w:rsidRPr="00F65A2F">
        <w:rPr>
          <w:sz w:val="22"/>
          <w:szCs w:val="22"/>
          <w:lang w:val="pt-PT"/>
        </w:rPr>
        <w:t xml:space="preserve">responsável </w:t>
      </w:r>
      <w:r w:rsidRPr="00F65A2F">
        <w:rPr>
          <w:sz w:val="22"/>
          <w:szCs w:val="22"/>
          <w:lang w:val="pt-PT"/>
        </w:rPr>
        <w:t>d</w:t>
      </w:r>
      <w:r w:rsidR="00622C51" w:rsidRPr="00F65A2F">
        <w:rPr>
          <w:sz w:val="22"/>
          <w:szCs w:val="22"/>
          <w:lang w:val="pt-PT"/>
        </w:rPr>
        <w:t>o DACA</w:t>
      </w:r>
      <w:r w:rsidRPr="00F65A2F">
        <w:rPr>
          <w:sz w:val="22"/>
          <w:szCs w:val="22"/>
          <w:lang w:val="pt-PT"/>
        </w:rPr>
        <w:t>.</w:t>
      </w:r>
    </w:p>
    <w:p w14:paraId="1ABB5455" w14:textId="108F8057" w:rsidR="00622C51" w:rsidRPr="00F65A2F" w:rsidRDefault="00622C51" w:rsidP="00526922">
      <w:pPr>
        <w:spacing w:line="276" w:lineRule="auto"/>
        <w:jc w:val="both"/>
        <w:rPr>
          <w:sz w:val="22"/>
          <w:szCs w:val="22"/>
          <w:lang w:val="pt-PT"/>
        </w:rPr>
      </w:pPr>
    </w:p>
    <w:p w14:paraId="56F3AA5B" w14:textId="1F9EFDCC" w:rsidR="00622C51" w:rsidRPr="00F65A2F" w:rsidRDefault="00622C51" w:rsidP="00526922">
      <w:pPr>
        <w:spacing w:line="276" w:lineRule="auto"/>
        <w:jc w:val="both"/>
        <w:rPr>
          <w:sz w:val="22"/>
          <w:szCs w:val="22"/>
          <w:lang w:val="pt-PT"/>
        </w:rPr>
      </w:pPr>
      <w:r w:rsidRPr="00F65A2F">
        <w:rPr>
          <w:sz w:val="22"/>
          <w:szCs w:val="22"/>
          <w:lang w:val="pt-PT"/>
        </w:rPr>
        <w:t xml:space="preserve">3. Os quadros do IRSEA que a tempo </w:t>
      </w:r>
      <w:proofErr w:type="gramStart"/>
      <w:r w:rsidRPr="00F65A2F">
        <w:rPr>
          <w:sz w:val="22"/>
          <w:szCs w:val="22"/>
          <w:lang w:val="pt-PT"/>
        </w:rPr>
        <w:t>parcial deverão</w:t>
      </w:r>
      <w:proofErr w:type="gramEnd"/>
      <w:r w:rsidRPr="00F65A2F">
        <w:rPr>
          <w:sz w:val="22"/>
          <w:szCs w:val="22"/>
          <w:lang w:val="pt-PT"/>
        </w:rPr>
        <w:t xml:space="preserve"> exercer a função de mediador e participar nas sessões de formação para o efeito será estabelecida por despacho do Presidente do IRSEA.</w:t>
      </w:r>
    </w:p>
    <w:p w14:paraId="0FE01EBE" w14:textId="73FE07DC" w:rsidR="00470396" w:rsidRPr="00F65A2F" w:rsidRDefault="00470396" w:rsidP="00526922">
      <w:pPr>
        <w:spacing w:line="276" w:lineRule="auto"/>
        <w:jc w:val="both"/>
        <w:rPr>
          <w:sz w:val="22"/>
          <w:szCs w:val="22"/>
          <w:lang w:val="pt-PT"/>
        </w:rPr>
      </w:pPr>
      <w:r w:rsidRPr="00F65A2F">
        <w:rPr>
          <w:sz w:val="22"/>
          <w:szCs w:val="22"/>
          <w:lang w:val="pt-PT"/>
        </w:rPr>
        <w:t>4. A atribuição de processos de mediação será realizada sequencialmente entre os mediadores identificados que pertençam ao sector da entidade reclamada.</w:t>
      </w:r>
    </w:p>
    <w:p w14:paraId="6AF28994" w14:textId="201CE373" w:rsidR="00470396" w:rsidRPr="00F65A2F" w:rsidRDefault="00470396" w:rsidP="00526922">
      <w:pPr>
        <w:spacing w:line="276" w:lineRule="auto"/>
        <w:jc w:val="both"/>
        <w:rPr>
          <w:sz w:val="22"/>
          <w:szCs w:val="22"/>
          <w:lang w:val="pt-PT"/>
        </w:rPr>
      </w:pPr>
      <w:r w:rsidRPr="00F65A2F">
        <w:rPr>
          <w:sz w:val="22"/>
          <w:szCs w:val="22"/>
          <w:lang w:val="pt-PT"/>
        </w:rPr>
        <w:t>5. Todos os mediadores do IRSEA inscritos deverão dedicar até 10% do seu tempo à actividade de mediação e conciliação, caso se verifiquem pedidos suficientes.</w:t>
      </w:r>
    </w:p>
    <w:p w14:paraId="70751F92" w14:textId="77777777" w:rsidR="00281191" w:rsidRPr="00F65A2F" w:rsidRDefault="00281191" w:rsidP="00C21C97">
      <w:pPr>
        <w:spacing w:line="276" w:lineRule="auto"/>
        <w:rPr>
          <w:sz w:val="22"/>
          <w:szCs w:val="22"/>
          <w:lang w:val="pt-PT"/>
        </w:rPr>
      </w:pPr>
    </w:p>
    <w:p w14:paraId="6BB2C271" w14:textId="77777777" w:rsidR="00C21C97" w:rsidRPr="00F65A2F" w:rsidRDefault="00C21C97" w:rsidP="00C21C97">
      <w:pPr>
        <w:spacing w:line="276" w:lineRule="auto"/>
        <w:rPr>
          <w:sz w:val="22"/>
          <w:szCs w:val="22"/>
          <w:lang w:val="pt-PT"/>
        </w:rPr>
      </w:pPr>
    </w:p>
    <w:p w14:paraId="2F345684" w14:textId="77777777" w:rsidR="00C21C97" w:rsidRPr="00F65A2F" w:rsidRDefault="00C21C97" w:rsidP="00C21C97">
      <w:pPr>
        <w:spacing w:line="276" w:lineRule="auto"/>
        <w:rPr>
          <w:sz w:val="22"/>
          <w:szCs w:val="22"/>
          <w:lang w:val="pt-PT"/>
        </w:rPr>
      </w:pPr>
    </w:p>
    <w:p w14:paraId="05E7C725" w14:textId="77777777" w:rsidR="00C21C97" w:rsidRPr="00F65A2F" w:rsidRDefault="00C21C97" w:rsidP="00C21C97">
      <w:pPr>
        <w:spacing w:line="276" w:lineRule="auto"/>
        <w:rPr>
          <w:sz w:val="22"/>
          <w:szCs w:val="22"/>
          <w:lang w:val="pt-PT"/>
        </w:rPr>
      </w:pPr>
    </w:p>
    <w:p w14:paraId="595F52F8" w14:textId="64337322" w:rsidR="00101D2B" w:rsidRPr="00F65A2F" w:rsidRDefault="00101D2B" w:rsidP="00C1395C">
      <w:pPr>
        <w:spacing w:line="200" w:lineRule="exact"/>
        <w:rPr>
          <w:sz w:val="22"/>
          <w:szCs w:val="22"/>
          <w:lang w:val="pt-PT"/>
        </w:rPr>
      </w:pPr>
    </w:p>
    <w:p w14:paraId="24D4CCF9" w14:textId="12C83C55" w:rsidR="00EB1577" w:rsidRPr="00F65A2F" w:rsidRDefault="00EB1577" w:rsidP="00C1395C">
      <w:pPr>
        <w:spacing w:line="200" w:lineRule="exact"/>
        <w:rPr>
          <w:sz w:val="22"/>
          <w:szCs w:val="22"/>
          <w:lang w:val="pt-PT"/>
        </w:rPr>
      </w:pPr>
    </w:p>
    <w:p w14:paraId="26BF547C" w14:textId="1518D717" w:rsidR="00EB1577" w:rsidRPr="00F65A2F" w:rsidRDefault="00EB1577" w:rsidP="00C1395C">
      <w:pPr>
        <w:spacing w:line="200" w:lineRule="exact"/>
        <w:rPr>
          <w:sz w:val="22"/>
          <w:szCs w:val="22"/>
          <w:lang w:val="pt-PT"/>
        </w:rPr>
      </w:pPr>
    </w:p>
    <w:sectPr w:rsidR="00EB1577" w:rsidRPr="00F65A2F" w:rsidSect="00EB1577">
      <w:footerReference w:type="default" r:id="rId9"/>
      <w:pgSz w:w="11920" w:h="16840"/>
      <w:pgMar w:top="1860" w:right="1580" w:bottom="280" w:left="158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5D43" w14:textId="77777777" w:rsidR="00101D2B" w:rsidRDefault="00101D2B" w:rsidP="007E75E2">
      <w:r>
        <w:separator/>
      </w:r>
    </w:p>
  </w:endnote>
  <w:endnote w:type="continuationSeparator" w:id="0">
    <w:p w14:paraId="287AFD47" w14:textId="77777777" w:rsidR="00101D2B" w:rsidRDefault="00101D2B" w:rsidP="007E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5321"/>
      <w:docPartObj>
        <w:docPartGallery w:val="Page Numbers (Bottom of Page)"/>
        <w:docPartUnique/>
      </w:docPartObj>
    </w:sdtPr>
    <w:sdtEndPr>
      <w:rPr>
        <w:noProof/>
      </w:rPr>
    </w:sdtEndPr>
    <w:sdtContent>
      <w:p w14:paraId="7719600C" w14:textId="2291A9DC" w:rsidR="00101D2B" w:rsidRDefault="00101D2B">
        <w:pPr>
          <w:pStyle w:val="Rodap"/>
          <w:jc w:val="right"/>
        </w:pPr>
        <w:r>
          <w:fldChar w:fldCharType="begin"/>
        </w:r>
        <w:r>
          <w:instrText xml:space="preserve"> PAGE   \* MERGEFORMAT </w:instrText>
        </w:r>
        <w:r>
          <w:fldChar w:fldCharType="separate"/>
        </w:r>
        <w:r w:rsidR="0043021A">
          <w:rPr>
            <w:noProof/>
          </w:rPr>
          <w:t>2</w:t>
        </w:r>
        <w:r>
          <w:rPr>
            <w:noProof/>
          </w:rPr>
          <w:fldChar w:fldCharType="end"/>
        </w:r>
      </w:p>
    </w:sdtContent>
  </w:sdt>
  <w:p w14:paraId="07963217" w14:textId="77777777" w:rsidR="00101D2B" w:rsidRDefault="00101D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F49A" w14:textId="77777777" w:rsidR="00101D2B" w:rsidRDefault="00101D2B" w:rsidP="007E75E2">
      <w:r>
        <w:separator/>
      </w:r>
    </w:p>
  </w:footnote>
  <w:footnote w:type="continuationSeparator" w:id="0">
    <w:p w14:paraId="5030C60A" w14:textId="77777777" w:rsidR="00101D2B" w:rsidRDefault="00101D2B" w:rsidP="007E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7E6"/>
    <w:multiLevelType w:val="hybridMultilevel"/>
    <w:tmpl w:val="08BEE648"/>
    <w:lvl w:ilvl="0" w:tplc="FA94A09E">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8043A00"/>
    <w:multiLevelType w:val="hybridMultilevel"/>
    <w:tmpl w:val="C624FC16"/>
    <w:lvl w:ilvl="0" w:tplc="FA94A09E">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E697B95"/>
    <w:multiLevelType w:val="hybridMultilevel"/>
    <w:tmpl w:val="B87CEE50"/>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3">
    <w:nsid w:val="17F7238D"/>
    <w:multiLevelType w:val="hybridMultilevel"/>
    <w:tmpl w:val="0852A682"/>
    <w:lvl w:ilvl="0" w:tplc="1534E860">
      <w:start w:val="1"/>
      <w:numFmt w:val="decimal"/>
      <w:lvlText w:val="%1."/>
      <w:lvlJc w:val="left"/>
      <w:pPr>
        <w:ind w:left="479" w:hanging="360"/>
      </w:pPr>
      <w:rPr>
        <w:rFonts w:hint="default"/>
      </w:rPr>
    </w:lvl>
    <w:lvl w:ilvl="1" w:tplc="3B4E74FA">
      <w:start w:val="3"/>
      <w:numFmt w:val="bullet"/>
      <w:lvlText w:val=""/>
      <w:lvlJc w:val="left"/>
      <w:pPr>
        <w:ind w:left="1440" w:hanging="360"/>
      </w:pPr>
      <w:rPr>
        <w:rFonts w:ascii="Symbol" w:eastAsia="Arial" w:hAnsi="Symbol"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8E30526"/>
    <w:multiLevelType w:val="hybridMultilevel"/>
    <w:tmpl w:val="7CA8CB26"/>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5">
    <w:nsid w:val="198669CC"/>
    <w:multiLevelType w:val="hybridMultilevel"/>
    <w:tmpl w:val="1250CA1E"/>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6">
    <w:nsid w:val="22B64EAC"/>
    <w:multiLevelType w:val="hybridMultilevel"/>
    <w:tmpl w:val="0726A318"/>
    <w:lvl w:ilvl="0" w:tplc="1534E86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7">
    <w:nsid w:val="26110DFF"/>
    <w:multiLevelType w:val="hybridMultilevel"/>
    <w:tmpl w:val="0FB0417E"/>
    <w:lvl w:ilvl="0" w:tplc="C9FC7910">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7756032"/>
    <w:multiLevelType w:val="hybridMultilevel"/>
    <w:tmpl w:val="3C0E50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AA12F48"/>
    <w:multiLevelType w:val="hybridMultilevel"/>
    <w:tmpl w:val="76A06D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BC42CB9"/>
    <w:multiLevelType w:val="hybridMultilevel"/>
    <w:tmpl w:val="CE9A8A9A"/>
    <w:lvl w:ilvl="0" w:tplc="DCB219D8">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BF85DDE"/>
    <w:multiLevelType w:val="hybridMultilevel"/>
    <w:tmpl w:val="9BBADE3E"/>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12">
    <w:nsid w:val="3CF54801"/>
    <w:multiLevelType w:val="hybridMultilevel"/>
    <w:tmpl w:val="281068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D7A2DFC"/>
    <w:multiLevelType w:val="hybridMultilevel"/>
    <w:tmpl w:val="B10803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3B65780"/>
    <w:multiLevelType w:val="hybridMultilevel"/>
    <w:tmpl w:val="5AFCD2AC"/>
    <w:lvl w:ilvl="0" w:tplc="9C7A60D0">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4D73E2E"/>
    <w:multiLevelType w:val="hybridMultilevel"/>
    <w:tmpl w:val="7A3E40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4C5C29F3"/>
    <w:multiLevelType w:val="hybridMultilevel"/>
    <w:tmpl w:val="5AFCD2AC"/>
    <w:lvl w:ilvl="0" w:tplc="9C7A60D0">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55E02FD5"/>
    <w:multiLevelType w:val="hybridMultilevel"/>
    <w:tmpl w:val="2EACC7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87704C9"/>
    <w:multiLevelType w:val="hybridMultilevel"/>
    <w:tmpl w:val="FB6E4CE6"/>
    <w:lvl w:ilvl="0" w:tplc="1534E860">
      <w:start w:val="1"/>
      <w:numFmt w:val="decimal"/>
      <w:lvlText w:val="%1."/>
      <w:lvlJc w:val="left"/>
      <w:pPr>
        <w:ind w:left="479" w:hanging="360"/>
      </w:pPr>
      <w:rPr>
        <w:rFonts w:hint="default"/>
      </w:rPr>
    </w:lvl>
    <w:lvl w:ilvl="1" w:tplc="08160019">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9">
    <w:nsid w:val="59247057"/>
    <w:multiLevelType w:val="hybridMultilevel"/>
    <w:tmpl w:val="D94E11B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A4C4C66"/>
    <w:multiLevelType w:val="hybridMultilevel"/>
    <w:tmpl w:val="6894501A"/>
    <w:lvl w:ilvl="0" w:tplc="0816000F">
      <w:start w:val="1"/>
      <w:numFmt w:val="decimal"/>
      <w:lvlText w:val="%1."/>
      <w:lvlJc w:val="left"/>
      <w:pPr>
        <w:ind w:left="839" w:hanging="360"/>
      </w:p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21">
    <w:nsid w:val="5C7E05F4"/>
    <w:multiLevelType w:val="hybridMultilevel"/>
    <w:tmpl w:val="188066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1930166"/>
    <w:multiLevelType w:val="hybridMultilevel"/>
    <w:tmpl w:val="E05E20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4084F7F"/>
    <w:multiLevelType w:val="hybridMultilevel"/>
    <w:tmpl w:val="FDD0AABE"/>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24">
    <w:nsid w:val="64A02556"/>
    <w:multiLevelType w:val="hybridMultilevel"/>
    <w:tmpl w:val="1040C8D2"/>
    <w:lvl w:ilvl="0" w:tplc="0816000F">
      <w:start w:val="1"/>
      <w:numFmt w:val="decimal"/>
      <w:lvlText w:val="%1."/>
      <w:lvlJc w:val="left"/>
      <w:pPr>
        <w:ind w:left="839" w:hanging="360"/>
      </w:p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25">
    <w:nsid w:val="65E72326"/>
    <w:multiLevelType w:val="hybridMultilevel"/>
    <w:tmpl w:val="862EFB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664065CA"/>
    <w:multiLevelType w:val="hybridMultilevel"/>
    <w:tmpl w:val="F1FC1B16"/>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27">
    <w:nsid w:val="684733A8"/>
    <w:multiLevelType w:val="hybridMultilevel"/>
    <w:tmpl w:val="6A62CA14"/>
    <w:lvl w:ilvl="0" w:tplc="EC4A96CA">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28">
    <w:nsid w:val="6E13137E"/>
    <w:multiLevelType w:val="hybridMultilevel"/>
    <w:tmpl w:val="D8E0A84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6E4221E8"/>
    <w:multiLevelType w:val="hybridMultilevel"/>
    <w:tmpl w:val="DF9AA566"/>
    <w:lvl w:ilvl="0" w:tplc="FA94A09E">
      <w:start w:val="1"/>
      <w:numFmt w:val="lowerLetter"/>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6F346EAD"/>
    <w:multiLevelType w:val="hybridMultilevel"/>
    <w:tmpl w:val="8F46FE1E"/>
    <w:lvl w:ilvl="0" w:tplc="1534E86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1">
    <w:nsid w:val="74B76055"/>
    <w:multiLevelType w:val="hybridMultilevel"/>
    <w:tmpl w:val="555639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763F24B9"/>
    <w:multiLevelType w:val="hybridMultilevel"/>
    <w:tmpl w:val="130E4874"/>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abstractNum w:abstractNumId="33">
    <w:nsid w:val="7FBB0C35"/>
    <w:multiLevelType w:val="hybridMultilevel"/>
    <w:tmpl w:val="F1FC1B16"/>
    <w:lvl w:ilvl="0" w:tplc="1534E860">
      <w:start w:val="1"/>
      <w:numFmt w:val="decimal"/>
      <w:lvlText w:val="%1."/>
      <w:lvlJc w:val="left"/>
      <w:pPr>
        <w:ind w:left="598" w:hanging="360"/>
      </w:pPr>
      <w:rPr>
        <w:rFonts w:hint="default"/>
      </w:rPr>
    </w:lvl>
    <w:lvl w:ilvl="1" w:tplc="08160019" w:tentative="1">
      <w:start w:val="1"/>
      <w:numFmt w:val="lowerLetter"/>
      <w:lvlText w:val="%2."/>
      <w:lvlJc w:val="left"/>
      <w:pPr>
        <w:ind w:left="1559" w:hanging="360"/>
      </w:pPr>
    </w:lvl>
    <w:lvl w:ilvl="2" w:tplc="0816001B" w:tentative="1">
      <w:start w:val="1"/>
      <w:numFmt w:val="lowerRoman"/>
      <w:lvlText w:val="%3."/>
      <w:lvlJc w:val="right"/>
      <w:pPr>
        <w:ind w:left="2279" w:hanging="180"/>
      </w:pPr>
    </w:lvl>
    <w:lvl w:ilvl="3" w:tplc="0816000F" w:tentative="1">
      <w:start w:val="1"/>
      <w:numFmt w:val="decimal"/>
      <w:lvlText w:val="%4."/>
      <w:lvlJc w:val="left"/>
      <w:pPr>
        <w:ind w:left="2999" w:hanging="360"/>
      </w:pPr>
    </w:lvl>
    <w:lvl w:ilvl="4" w:tplc="08160019" w:tentative="1">
      <w:start w:val="1"/>
      <w:numFmt w:val="lowerLetter"/>
      <w:lvlText w:val="%5."/>
      <w:lvlJc w:val="left"/>
      <w:pPr>
        <w:ind w:left="3719" w:hanging="360"/>
      </w:pPr>
    </w:lvl>
    <w:lvl w:ilvl="5" w:tplc="0816001B" w:tentative="1">
      <w:start w:val="1"/>
      <w:numFmt w:val="lowerRoman"/>
      <w:lvlText w:val="%6."/>
      <w:lvlJc w:val="right"/>
      <w:pPr>
        <w:ind w:left="4439" w:hanging="180"/>
      </w:pPr>
    </w:lvl>
    <w:lvl w:ilvl="6" w:tplc="0816000F" w:tentative="1">
      <w:start w:val="1"/>
      <w:numFmt w:val="decimal"/>
      <w:lvlText w:val="%7."/>
      <w:lvlJc w:val="left"/>
      <w:pPr>
        <w:ind w:left="5159" w:hanging="360"/>
      </w:pPr>
    </w:lvl>
    <w:lvl w:ilvl="7" w:tplc="08160019" w:tentative="1">
      <w:start w:val="1"/>
      <w:numFmt w:val="lowerLetter"/>
      <w:lvlText w:val="%8."/>
      <w:lvlJc w:val="left"/>
      <w:pPr>
        <w:ind w:left="5879" w:hanging="360"/>
      </w:pPr>
    </w:lvl>
    <w:lvl w:ilvl="8" w:tplc="0816001B" w:tentative="1">
      <w:start w:val="1"/>
      <w:numFmt w:val="lowerRoman"/>
      <w:lvlText w:val="%9."/>
      <w:lvlJc w:val="right"/>
      <w:pPr>
        <w:ind w:left="6599" w:hanging="180"/>
      </w:pPr>
    </w:lvl>
  </w:abstractNum>
  <w:num w:numId="1">
    <w:abstractNumId w:val="27"/>
  </w:num>
  <w:num w:numId="2">
    <w:abstractNumId w:val="20"/>
  </w:num>
  <w:num w:numId="3">
    <w:abstractNumId w:val="24"/>
  </w:num>
  <w:num w:numId="4">
    <w:abstractNumId w:val="4"/>
  </w:num>
  <w:num w:numId="5">
    <w:abstractNumId w:val="6"/>
  </w:num>
  <w:num w:numId="6">
    <w:abstractNumId w:val="3"/>
  </w:num>
  <w:num w:numId="7">
    <w:abstractNumId w:val="33"/>
  </w:num>
  <w:num w:numId="8">
    <w:abstractNumId w:val="26"/>
  </w:num>
  <w:num w:numId="9">
    <w:abstractNumId w:val="5"/>
  </w:num>
  <w:num w:numId="10">
    <w:abstractNumId w:val="2"/>
  </w:num>
  <w:num w:numId="11">
    <w:abstractNumId w:val="30"/>
  </w:num>
  <w:num w:numId="12">
    <w:abstractNumId w:val="18"/>
  </w:num>
  <w:num w:numId="13">
    <w:abstractNumId w:val="11"/>
  </w:num>
  <w:num w:numId="14">
    <w:abstractNumId w:val="32"/>
  </w:num>
  <w:num w:numId="15">
    <w:abstractNumId w:val="23"/>
  </w:num>
  <w:num w:numId="16">
    <w:abstractNumId w:val="16"/>
  </w:num>
  <w:num w:numId="17">
    <w:abstractNumId w:val="17"/>
  </w:num>
  <w:num w:numId="18">
    <w:abstractNumId w:val="14"/>
  </w:num>
  <w:num w:numId="19">
    <w:abstractNumId w:val="19"/>
  </w:num>
  <w:num w:numId="20">
    <w:abstractNumId w:val="0"/>
  </w:num>
  <w:num w:numId="21">
    <w:abstractNumId w:val="9"/>
  </w:num>
  <w:num w:numId="22">
    <w:abstractNumId w:val="29"/>
  </w:num>
  <w:num w:numId="23">
    <w:abstractNumId w:val="13"/>
  </w:num>
  <w:num w:numId="24">
    <w:abstractNumId w:val="28"/>
  </w:num>
  <w:num w:numId="25">
    <w:abstractNumId w:val="12"/>
  </w:num>
  <w:num w:numId="26">
    <w:abstractNumId w:val="10"/>
  </w:num>
  <w:num w:numId="27">
    <w:abstractNumId w:val="15"/>
  </w:num>
  <w:num w:numId="28">
    <w:abstractNumId w:val="1"/>
  </w:num>
  <w:num w:numId="29">
    <w:abstractNumId w:val="25"/>
  </w:num>
  <w:num w:numId="30">
    <w:abstractNumId w:val="7"/>
  </w:num>
  <w:num w:numId="31">
    <w:abstractNumId w:val="31"/>
  </w:num>
  <w:num w:numId="32">
    <w:abstractNumId w:val="8"/>
  </w:num>
  <w:num w:numId="33">
    <w:abstractNumId w:val="22"/>
  </w:num>
  <w:num w:numId="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06"/>
    <w:rsid w:val="000040D5"/>
    <w:rsid w:val="00006D7E"/>
    <w:rsid w:val="0001199D"/>
    <w:rsid w:val="00023B87"/>
    <w:rsid w:val="00025603"/>
    <w:rsid w:val="000318FD"/>
    <w:rsid w:val="0004427B"/>
    <w:rsid w:val="00047D9D"/>
    <w:rsid w:val="00053F2F"/>
    <w:rsid w:val="00065B23"/>
    <w:rsid w:val="00073447"/>
    <w:rsid w:val="00076F77"/>
    <w:rsid w:val="0008016E"/>
    <w:rsid w:val="00080269"/>
    <w:rsid w:val="0008094B"/>
    <w:rsid w:val="000836B9"/>
    <w:rsid w:val="000901CC"/>
    <w:rsid w:val="00091577"/>
    <w:rsid w:val="000923F0"/>
    <w:rsid w:val="000974C8"/>
    <w:rsid w:val="000A0C98"/>
    <w:rsid w:val="000A12AF"/>
    <w:rsid w:val="000B1101"/>
    <w:rsid w:val="000B44EB"/>
    <w:rsid w:val="000B5338"/>
    <w:rsid w:val="000C3088"/>
    <w:rsid w:val="000D153D"/>
    <w:rsid w:val="000E651F"/>
    <w:rsid w:val="000F7B8E"/>
    <w:rsid w:val="0010117A"/>
    <w:rsid w:val="00101D2B"/>
    <w:rsid w:val="0011239A"/>
    <w:rsid w:val="00113C61"/>
    <w:rsid w:val="00117FCA"/>
    <w:rsid w:val="001273AB"/>
    <w:rsid w:val="00144A13"/>
    <w:rsid w:val="0015044C"/>
    <w:rsid w:val="00150806"/>
    <w:rsid w:val="00155266"/>
    <w:rsid w:val="00155B4D"/>
    <w:rsid w:val="00161B02"/>
    <w:rsid w:val="00162B02"/>
    <w:rsid w:val="00164196"/>
    <w:rsid w:val="00165498"/>
    <w:rsid w:val="00165EB5"/>
    <w:rsid w:val="00166700"/>
    <w:rsid w:val="00166CE9"/>
    <w:rsid w:val="00171D91"/>
    <w:rsid w:val="00182924"/>
    <w:rsid w:val="00186019"/>
    <w:rsid w:val="00191DA7"/>
    <w:rsid w:val="001A3EB3"/>
    <w:rsid w:val="001A7B26"/>
    <w:rsid w:val="001B4240"/>
    <w:rsid w:val="001C54FC"/>
    <w:rsid w:val="001D31DE"/>
    <w:rsid w:val="001D37E9"/>
    <w:rsid w:val="001E1D69"/>
    <w:rsid w:val="001E3BBD"/>
    <w:rsid w:val="001E4740"/>
    <w:rsid w:val="001E538D"/>
    <w:rsid w:val="001F4FC3"/>
    <w:rsid w:val="001F6774"/>
    <w:rsid w:val="002040CB"/>
    <w:rsid w:val="00204312"/>
    <w:rsid w:val="00207452"/>
    <w:rsid w:val="00214C05"/>
    <w:rsid w:val="0021613C"/>
    <w:rsid w:val="00222B22"/>
    <w:rsid w:val="0022518E"/>
    <w:rsid w:val="002251D6"/>
    <w:rsid w:val="002317DD"/>
    <w:rsid w:val="00232DF9"/>
    <w:rsid w:val="002405D8"/>
    <w:rsid w:val="0024337D"/>
    <w:rsid w:val="002436F8"/>
    <w:rsid w:val="00243C7E"/>
    <w:rsid w:val="002460AF"/>
    <w:rsid w:val="00250541"/>
    <w:rsid w:val="00252930"/>
    <w:rsid w:val="00255F72"/>
    <w:rsid w:val="00257892"/>
    <w:rsid w:val="00257C7E"/>
    <w:rsid w:val="00264444"/>
    <w:rsid w:val="00267138"/>
    <w:rsid w:val="002721E6"/>
    <w:rsid w:val="00275567"/>
    <w:rsid w:val="00281191"/>
    <w:rsid w:val="00282736"/>
    <w:rsid w:val="00285917"/>
    <w:rsid w:val="00286DB6"/>
    <w:rsid w:val="00297E0B"/>
    <w:rsid w:val="002A3354"/>
    <w:rsid w:val="002A6F9E"/>
    <w:rsid w:val="002A7E3D"/>
    <w:rsid w:val="002B1906"/>
    <w:rsid w:val="002B31B9"/>
    <w:rsid w:val="002B32B2"/>
    <w:rsid w:val="002B4B84"/>
    <w:rsid w:val="002B5351"/>
    <w:rsid w:val="002B7A6E"/>
    <w:rsid w:val="002D4F29"/>
    <w:rsid w:val="002D7401"/>
    <w:rsid w:val="002E3624"/>
    <w:rsid w:val="002E5BC1"/>
    <w:rsid w:val="002E79D8"/>
    <w:rsid w:val="002F7979"/>
    <w:rsid w:val="00315335"/>
    <w:rsid w:val="003223E4"/>
    <w:rsid w:val="00324ACF"/>
    <w:rsid w:val="0032690A"/>
    <w:rsid w:val="00336DA4"/>
    <w:rsid w:val="00337F43"/>
    <w:rsid w:val="00341C3F"/>
    <w:rsid w:val="0034270F"/>
    <w:rsid w:val="00342E6B"/>
    <w:rsid w:val="00352F4E"/>
    <w:rsid w:val="00361D1C"/>
    <w:rsid w:val="00363401"/>
    <w:rsid w:val="00364ECE"/>
    <w:rsid w:val="00365CE9"/>
    <w:rsid w:val="0037012C"/>
    <w:rsid w:val="0037131B"/>
    <w:rsid w:val="00374EB2"/>
    <w:rsid w:val="003800BC"/>
    <w:rsid w:val="00383F99"/>
    <w:rsid w:val="00384417"/>
    <w:rsid w:val="00384AB4"/>
    <w:rsid w:val="003858A4"/>
    <w:rsid w:val="0038763C"/>
    <w:rsid w:val="003A246D"/>
    <w:rsid w:val="003A5853"/>
    <w:rsid w:val="003A6E47"/>
    <w:rsid w:val="003B22B1"/>
    <w:rsid w:val="003B5FED"/>
    <w:rsid w:val="003B67AD"/>
    <w:rsid w:val="003B6E17"/>
    <w:rsid w:val="003C64A4"/>
    <w:rsid w:val="003D060A"/>
    <w:rsid w:val="003D1BEA"/>
    <w:rsid w:val="003D3379"/>
    <w:rsid w:val="003D6137"/>
    <w:rsid w:val="003D6778"/>
    <w:rsid w:val="003E4EB2"/>
    <w:rsid w:val="003F0CDC"/>
    <w:rsid w:val="003F6AAA"/>
    <w:rsid w:val="004108C6"/>
    <w:rsid w:val="004119B3"/>
    <w:rsid w:val="004150A4"/>
    <w:rsid w:val="0041626E"/>
    <w:rsid w:val="00417658"/>
    <w:rsid w:val="00425717"/>
    <w:rsid w:val="00425DB3"/>
    <w:rsid w:val="0043021A"/>
    <w:rsid w:val="00433419"/>
    <w:rsid w:val="00434FBF"/>
    <w:rsid w:val="00437C86"/>
    <w:rsid w:val="00441638"/>
    <w:rsid w:val="004504E3"/>
    <w:rsid w:val="00452362"/>
    <w:rsid w:val="00463008"/>
    <w:rsid w:val="004644A4"/>
    <w:rsid w:val="00470396"/>
    <w:rsid w:val="00477F7D"/>
    <w:rsid w:val="00480733"/>
    <w:rsid w:val="0048413C"/>
    <w:rsid w:val="00486FC1"/>
    <w:rsid w:val="004A0FFF"/>
    <w:rsid w:val="004A317B"/>
    <w:rsid w:val="004A7926"/>
    <w:rsid w:val="004B2E16"/>
    <w:rsid w:val="004C2006"/>
    <w:rsid w:val="004C24D7"/>
    <w:rsid w:val="004C3D4E"/>
    <w:rsid w:val="004C5E65"/>
    <w:rsid w:val="004C6406"/>
    <w:rsid w:val="004D2D6C"/>
    <w:rsid w:val="004D5992"/>
    <w:rsid w:val="004E48E0"/>
    <w:rsid w:val="004E503F"/>
    <w:rsid w:val="004E7261"/>
    <w:rsid w:val="004F356A"/>
    <w:rsid w:val="005115DC"/>
    <w:rsid w:val="00512B3F"/>
    <w:rsid w:val="00514911"/>
    <w:rsid w:val="00520318"/>
    <w:rsid w:val="005219D5"/>
    <w:rsid w:val="00526922"/>
    <w:rsid w:val="00534074"/>
    <w:rsid w:val="00537DA5"/>
    <w:rsid w:val="00542914"/>
    <w:rsid w:val="005516B4"/>
    <w:rsid w:val="00553D89"/>
    <w:rsid w:val="00557E7E"/>
    <w:rsid w:val="00560B7B"/>
    <w:rsid w:val="005654CE"/>
    <w:rsid w:val="00571291"/>
    <w:rsid w:val="00582C3B"/>
    <w:rsid w:val="00584F54"/>
    <w:rsid w:val="00591224"/>
    <w:rsid w:val="00592258"/>
    <w:rsid w:val="005A68CE"/>
    <w:rsid w:val="005A73BC"/>
    <w:rsid w:val="005A75F4"/>
    <w:rsid w:val="005B2062"/>
    <w:rsid w:val="005B2BF0"/>
    <w:rsid w:val="005B3C43"/>
    <w:rsid w:val="005C4B95"/>
    <w:rsid w:val="005C4E31"/>
    <w:rsid w:val="005C6B35"/>
    <w:rsid w:val="005D02A9"/>
    <w:rsid w:val="005E0916"/>
    <w:rsid w:val="005E4F9A"/>
    <w:rsid w:val="005E630F"/>
    <w:rsid w:val="005F379E"/>
    <w:rsid w:val="00611196"/>
    <w:rsid w:val="00617987"/>
    <w:rsid w:val="00621FDF"/>
    <w:rsid w:val="00622C51"/>
    <w:rsid w:val="00632769"/>
    <w:rsid w:val="0063484F"/>
    <w:rsid w:val="00635B68"/>
    <w:rsid w:val="0065175F"/>
    <w:rsid w:val="006533DF"/>
    <w:rsid w:val="0065432E"/>
    <w:rsid w:val="00655439"/>
    <w:rsid w:val="006569C4"/>
    <w:rsid w:val="00661E6D"/>
    <w:rsid w:val="006663BC"/>
    <w:rsid w:val="00672B59"/>
    <w:rsid w:val="00677904"/>
    <w:rsid w:val="0068141A"/>
    <w:rsid w:val="00684165"/>
    <w:rsid w:val="0068545C"/>
    <w:rsid w:val="00687B6C"/>
    <w:rsid w:val="00690FA6"/>
    <w:rsid w:val="0069255F"/>
    <w:rsid w:val="006977AB"/>
    <w:rsid w:val="006A66F4"/>
    <w:rsid w:val="006A6D3F"/>
    <w:rsid w:val="006B3499"/>
    <w:rsid w:val="006B3ED9"/>
    <w:rsid w:val="006B63BE"/>
    <w:rsid w:val="006B7614"/>
    <w:rsid w:val="006B7806"/>
    <w:rsid w:val="006D5662"/>
    <w:rsid w:val="006D5AFB"/>
    <w:rsid w:val="006E6094"/>
    <w:rsid w:val="006F637D"/>
    <w:rsid w:val="006F646B"/>
    <w:rsid w:val="006F7207"/>
    <w:rsid w:val="006F7C2E"/>
    <w:rsid w:val="00711A65"/>
    <w:rsid w:val="00716100"/>
    <w:rsid w:val="007324C5"/>
    <w:rsid w:val="00755609"/>
    <w:rsid w:val="00765341"/>
    <w:rsid w:val="0077069F"/>
    <w:rsid w:val="007734C3"/>
    <w:rsid w:val="007767F4"/>
    <w:rsid w:val="00777A2A"/>
    <w:rsid w:val="00782AD0"/>
    <w:rsid w:val="00797D72"/>
    <w:rsid w:val="007A02F8"/>
    <w:rsid w:val="007B0A6B"/>
    <w:rsid w:val="007B1FDF"/>
    <w:rsid w:val="007C066D"/>
    <w:rsid w:val="007D2049"/>
    <w:rsid w:val="007D4C96"/>
    <w:rsid w:val="007E19EB"/>
    <w:rsid w:val="007E6590"/>
    <w:rsid w:val="007E75E2"/>
    <w:rsid w:val="007F297F"/>
    <w:rsid w:val="00802AB4"/>
    <w:rsid w:val="008036F0"/>
    <w:rsid w:val="00834393"/>
    <w:rsid w:val="00843325"/>
    <w:rsid w:val="00856541"/>
    <w:rsid w:val="00865249"/>
    <w:rsid w:val="00872A00"/>
    <w:rsid w:val="00875E38"/>
    <w:rsid w:val="00880353"/>
    <w:rsid w:val="00887EFB"/>
    <w:rsid w:val="00894155"/>
    <w:rsid w:val="008A0E93"/>
    <w:rsid w:val="008A39AA"/>
    <w:rsid w:val="008A3DCD"/>
    <w:rsid w:val="008A563F"/>
    <w:rsid w:val="008B11AC"/>
    <w:rsid w:val="008B1631"/>
    <w:rsid w:val="008B3518"/>
    <w:rsid w:val="008B5203"/>
    <w:rsid w:val="008B662A"/>
    <w:rsid w:val="008C039C"/>
    <w:rsid w:val="008C12E9"/>
    <w:rsid w:val="008C13AD"/>
    <w:rsid w:val="008C2BCA"/>
    <w:rsid w:val="008D147B"/>
    <w:rsid w:val="008D1A7A"/>
    <w:rsid w:val="008D2092"/>
    <w:rsid w:val="008D53E1"/>
    <w:rsid w:val="008E20BF"/>
    <w:rsid w:val="008E27D6"/>
    <w:rsid w:val="008E3D2B"/>
    <w:rsid w:val="008F18C1"/>
    <w:rsid w:val="0090199E"/>
    <w:rsid w:val="00905117"/>
    <w:rsid w:val="00905C25"/>
    <w:rsid w:val="009070D3"/>
    <w:rsid w:val="00911392"/>
    <w:rsid w:val="00912F86"/>
    <w:rsid w:val="00915877"/>
    <w:rsid w:val="00927D8B"/>
    <w:rsid w:val="00936FCC"/>
    <w:rsid w:val="00945AA2"/>
    <w:rsid w:val="009478B0"/>
    <w:rsid w:val="00952F3E"/>
    <w:rsid w:val="0095598B"/>
    <w:rsid w:val="00957C47"/>
    <w:rsid w:val="009635AD"/>
    <w:rsid w:val="00973558"/>
    <w:rsid w:val="00980276"/>
    <w:rsid w:val="009854B5"/>
    <w:rsid w:val="00986D9C"/>
    <w:rsid w:val="00990CBA"/>
    <w:rsid w:val="009913FD"/>
    <w:rsid w:val="0099487C"/>
    <w:rsid w:val="00996AFB"/>
    <w:rsid w:val="009972FF"/>
    <w:rsid w:val="009973CE"/>
    <w:rsid w:val="009A6E96"/>
    <w:rsid w:val="009B364E"/>
    <w:rsid w:val="009B5590"/>
    <w:rsid w:val="009B6FAA"/>
    <w:rsid w:val="009C25B2"/>
    <w:rsid w:val="009C3019"/>
    <w:rsid w:val="009E10FD"/>
    <w:rsid w:val="009E38BE"/>
    <w:rsid w:val="009E5859"/>
    <w:rsid w:val="009F4934"/>
    <w:rsid w:val="009F4C6C"/>
    <w:rsid w:val="009F581E"/>
    <w:rsid w:val="00A0266A"/>
    <w:rsid w:val="00A037C2"/>
    <w:rsid w:val="00A15F5D"/>
    <w:rsid w:val="00A16043"/>
    <w:rsid w:val="00A22290"/>
    <w:rsid w:val="00A272C8"/>
    <w:rsid w:val="00A45ED4"/>
    <w:rsid w:val="00A5226D"/>
    <w:rsid w:val="00A5699C"/>
    <w:rsid w:val="00A615DC"/>
    <w:rsid w:val="00A6177A"/>
    <w:rsid w:val="00A64088"/>
    <w:rsid w:val="00A72C10"/>
    <w:rsid w:val="00A72CB5"/>
    <w:rsid w:val="00A73E4A"/>
    <w:rsid w:val="00A96778"/>
    <w:rsid w:val="00AA2673"/>
    <w:rsid w:val="00AA4F18"/>
    <w:rsid w:val="00AB5C24"/>
    <w:rsid w:val="00AB66CE"/>
    <w:rsid w:val="00AB74B2"/>
    <w:rsid w:val="00AC07B3"/>
    <w:rsid w:val="00AC5E61"/>
    <w:rsid w:val="00AC6A71"/>
    <w:rsid w:val="00AC7E64"/>
    <w:rsid w:val="00AD1650"/>
    <w:rsid w:val="00AE5431"/>
    <w:rsid w:val="00AE71E5"/>
    <w:rsid w:val="00B07306"/>
    <w:rsid w:val="00B12DBB"/>
    <w:rsid w:val="00B16516"/>
    <w:rsid w:val="00B165EE"/>
    <w:rsid w:val="00B20085"/>
    <w:rsid w:val="00B232D3"/>
    <w:rsid w:val="00B233DE"/>
    <w:rsid w:val="00B27972"/>
    <w:rsid w:val="00B31837"/>
    <w:rsid w:val="00B40A0F"/>
    <w:rsid w:val="00B451F4"/>
    <w:rsid w:val="00B46142"/>
    <w:rsid w:val="00B53C06"/>
    <w:rsid w:val="00B63E87"/>
    <w:rsid w:val="00B7179E"/>
    <w:rsid w:val="00B73672"/>
    <w:rsid w:val="00B83C40"/>
    <w:rsid w:val="00B84D72"/>
    <w:rsid w:val="00B85001"/>
    <w:rsid w:val="00B86CF0"/>
    <w:rsid w:val="00B905F8"/>
    <w:rsid w:val="00B90DE7"/>
    <w:rsid w:val="00B93A93"/>
    <w:rsid w:val="00B94528"/>
    <w:rsid w:val="00B9461E"/>
    <w:rsid w:val="00B96707"/>
    <w:rsid w:val="00B967EA"/>
    <w:rsid w:val="00B978CA"/>
    <w:rsid w:val="00B97970"/>
    <w:rsid w:val="00BA21E1"/>
    <w:rsid w:val="00BA24CE"/>
    <w:rsid w:val="00BC26EC"/>
    <w:rsid w:val="00BC4D4F"/>
    <w:rsid w:val="00BD1F08"/>
    <w:rsid w:val="00BD2D9E"/>
    <w:rsid w:val="00BE2316"/>
    <w:rsid w:val="00BE2D68"/>
    <w:rsid w:val="00BE4FAF"/>
    <w:rsid w:val="00C062BD"/>
    <w:rsid w:val="00C06BA1"/>
    <w:rsid w:val="00C11102"/>
    <w:rsid w:val="00C136DE"/>
    <w:rsid w:val="00C138A5"/>
    <w:rsid w:val="00C1395C"/>
    <w:rsid w:val="00C152E4"/>
    <w:rsid w:val="00C1668D"/>
    <w:rsid w:val="00C2024B"/>
    <w:rsid w:val="00C2086E"/>
    <w:rsid w:val="00C21AC4"/>
    <w:rsid w:val="00C21B66"/>
    <w:rsid w:val="00C21C97"/>
    <w:rsid w:val="00C2638D"/>
    <w:rsid w:val="00C33880"/>
    <w:rsid w:val="00C3431E"/>
    <w:rsid w:val="00C52CCE"/>
    <w:rsid w:val="00C65FFC"/>
    <w:rsid w:val="00C708EC"/>
    <w:rsid w:val="00C737C7"/>
    <w:rsid w:val="00C75FB7"/>
    <w:rsid w:val="00C761C8"/>
    <w:rsid w:val="00C806FC"/>
    <w:rsid w:val="00C844CE"/>
    <w:rsid w:val="00C84A73"/>
    <w:rsid w:val="00CA40A1"/>
    <w:rsid w:val="00CA4E4E"/>
    <w:rsid w:val="00CA6B35"/>
    <w:rsid w:val="00CC44D8"/>
    <w:rsid w:val="00CC4926"/>
    <w:rsid w:val="00CC680E"/>
    <w:rsid w:val="00CD4083"/>
    <w:rsid w:val="00CD47FF"/>
    <w:rsid w:val="00CE1DCD"/>
    <w:rsid w:val="00CE739F"/>
    <w:rsid w:val="00CF358B"/>
    <w:rsid w:val="00CF7A81"/>
    <w:rsid w:val="00D06603"/>
    <w:rsid w:val="00D101D9"/>
    <w:rsid w:val="00D1437D"/>
    <w:rsid w:val="00D22A07"/>
    <w:rsid w:val="00D233AC"/>
    <w:rsid w:val="00D236B3"/>
    <w:rsid w:val="00D24997"/>
    <w:rsid w:val="00D32648"/>
    <w:rsid w:val="00D36279"/>
    <w:rsid w:val="00D409DB"/>
    <w:rsid w:val="00D4375B"/>
    <w:rsid w:val="00D47FB5"/>
    <w:rsid w:val="00D56E90"/>
    <w:rsid w:val="00D571F2"/>
    <w:rsid w:val="00D638A7"/>
    <w:rsid w:val="00D63D3B"/>
    <w:rsid w:val="00D6455E"/>
    <w:rsid w:val="00D87F9A"/>
    <w:rsid w:val="00D92C27"/>
    <w:rsid w:val="00D94A5C"/>
    <w:rsid w:val="00DA0597"/>
    <w:rsid w:val="00DA2E27"/>
    <w:rsid w:val="00DB0E54"/>
    <w:rsid w:val="00DB17F5"/>
    <w:rsid w:val="00DB550A"/>
    <w:rsid w:val="00DC0A55"/>
    <w:rsid w:val="00DC24BF"/>
    <w:rsid w:val="00DC273B"/>
    <w:rsid w:val="00DD10ED"/>
    <w:rsid w:val="00DD1283"/>
    <w:rsid w:val="00DE0ED2"/>
    <w:rsid w:val="00DE5555"/>
    <w:rsid w:val="00DF19C7"/>
    <w:rsid w:val="00DF6B84"/>
    <w:rsid w:val="00E00D29"/>
    <w:rsid w:val="00E04672"/>
    <w:rsid w:val="00E13FDB"/>
    <w:rsid w:val="00E21641"/>
    <w:rsid w:val="00E22C69"/>
    <w:rsid w:val="00E274BA"/>
    <w:rsid w:val="00E27818"/>
    <w:rsid w:val="00E317E0"/>
    <w:rsid w:val="00E42CE3"/>
    <w:rsid w:val="00E43135"/>
    <w:rsid w:val="00E44D4D"/>
    <w:rsid w:val="00E473B6"/>
    <w:rsid w:val="00E47854"/>
    <w:rsid w:val="00E50A26"/>
    <w:rsid w:val="00E54637"/>
    <w:rsid w:val="00E56B02"/>
    <w:rsid w:val="00E629C7"/>
    <w:rsid w:val="00E62EFD"/>
    <w:rsid w:val="00E64126"/>
    <w:rsid w:val="00E65225"/>
    <w:rsid w:val="00E73810"/>
    <w:rsid w:val="00E772F6"/>
    <w:rsid w:val="00E80A83"/>
    <w:rsid w:val="00E857DC"/>
    <w:rsid w:val="00E869ED"/>
    <w:rsid w:val="00E871CF"/>
    <w:rsid w:val="00E90179"/>
    <w:rsid w:val="00E93B9D"/>
    <w:rsid w:val="00E971BF"/>
    <w:rsid w:val="00E976D1"/>
    <w:rsid w:val="00EA1B26"/>
    <w:rsid w:val="00EB1577"/>
    <w:rsid w:val="00EB3EB0"/>
    <w:rsid w:val="00EB4118"/>
    <w:rsid w:val="00EB44A4"/>
    <w:rsid w:val="00EC09C5"/>
    <w:rsid w:val="00EC2B13"/>
    <w:rsid w:val="00ED45A4"/>
    <w:rsid w:val="00EE4DFE"/>
    <w:rsid w:val="00EF3BD7"/>
    <w:rsid w:val="00F03004"/>
    <w:rsid w:val="00F049C8"/>
    <w:rsid w:val="00F04FC5"/>
    <w:rsid w:val="00F10B2D"/>
    <w:rsid w:val="00F12D99"/>
    <w:rsid w:val="00F172E2"/>
    <w:rsid w:val="00F22080"/>
    <w:rsid w:val="00F26269"/>
    <w:rsid w:val="00F30F33"/>
    <w:rsid w:val="00F36EF0"/>
    <w:rsid w:val="00F47C5D"/>
    <w:rsid w:val="00F51955"/>
    <w:rsid w:val="00F53363"/>
    <w:rsid w:val="00F53701"/>
    <w:rsid w:val="00F541DB"/>
    <w:rsid w:val="00F63DF4"/>
    <w:rsid w:val="00F65A2F"/>
    <w:rsid w:val="00F66349"/>
    <w:rsid w:val="00F6691A"/>
    <w:rsid w:val="00F758EA"/>
    <w:rsid w:val="00F75C7C"/>
    <w:rsid w:val="00F76A4D"/>
    <w:rsid w:val="00F94691"/>
    <w:rsid w:val="00FA5B8C"/>
    <w:rsid w:val="00FA6831"/>
    <w:rsid w:val="00FB0A2D"/>
    <w:rsid w:val="00FB4AA2"/>
    <w:rsid w:val="00FC3885"/>
    <w:rsid w:val="00FD04D5"/>
    <w:rsid w:val="00FD4D43"/>
    <w:rsid w:val="00FE37CC"/>
    <w:rsid w:val="00FE390B"/>
    <w:rsid w:val="00FF2CDC"/>
    <w:rsid w:val="00FF350C"/>
    <w:rsid w:val="00FF42E5"/>
  </w:rsids>
  <m:mathPr>
    <m:mathFont m:val="Cambria Math"/>
    <m:brkBin m:val="before"/>
    <m:brkBinSub m:val="--"/>
    <m:smallFrac m:val="0"/>
    <m:dispDef/>
    <m:lMargin m:val="0"/>
    <m:rMargin m:val="0"/>
    <m:defJc m:val="centerGroup"/>
    <m:wrapIndent m:val="1440"/>
    <m:intLim m:val="subSup"/>
    <m:naryLim m:val="undOvr"/>
  </m:mathPr>
  <w:themeFontLang w:val="pt-PT"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9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paragraph" w:styleId="Cabealho7">
    <w:name w:val="heading 7"/>
    <w:basedOn w:val="Normal"/>
    <w:next w:val="Normal"/>
    <w:link w:val="Cabealho7Carcter"/>
    <w:uiPriority w:val="9"/>
    <w:semiHidden/>
    <w:unhideWhenUsed/>
    <w:qFormat/>
    <w:rsid w:val="00C1395C"/>
    <w:pPr>
      <w:widowControl/>
      <w:tabs>
        <w:tab w:val="num" w:pos="5040"/>
      </w:tabs>
      <w:autoSpaceDE/>
      <w:autoSpaceDN/>
      <w:adjustRightInd/>
      <w:spacing w:before="240" w:after="60"/>
      <w:ind w:left="5040" w:hanging="720"/>
      <w:outlineLvl w:val="6"/>
    </w:pPr>
    <w:rPr>
      <w:rFonts w:asciiTheme="minorHAnsi" w:hAnsiTheme="minorHAnsi" w:cstheme="minorBidi"/>
      <w:sz w:val="24"/>
      <w:szCs w:val="24"/>
    </w:rPr>
  </w:style>
  <w:style w:type="paragraph" w:styleId="Cabealho8">
    <w:name w:val="heading 8"/>
    <w:basedOn w:val="Normal"/>
    <w:next w:val="Normal"/>
    <w:link w:val="Cabealho8Carcter"/>
    <w:uiPriority w:val="9"/>
    <w:semiHidden/>
    <w:unhideWhenUsed/>
    <w:qFormat/>
    <w:rsid w:val="00C1395C"/>
    <w:pPr>
      <w:widowControl/>
      <w:tabs>
        <w:tab w:val="num" w:pos="5760"/>
      </w:tabs>
      <w:autoSpaceDE/>
      <w:autoSpaceDN/>
      <w:adjustRightInd/>
      <w:spacing w:before="240" w:after="60"/>
      <w:ind w:left="5760" w:hanging="720"/>
      <w:outlineLvl w:val="7"/>
    </w:pPr>
    <w:rPr>
      <w:rFonts w:asciiTheme="minorHAnsi" w:hAnsiTheme="minorHAnsi" w:cstheme="minorBidi"/>
      <w:i/>
      <w:iCs/>
      <w:sz w:val="24"/>
      <w:szCs w:val="24"/>
    </w:rPr>
  </w:style>
  <w:style w:type="paragraph" w:styleId="Cabealho9">
    <w:name w:val="heading 9"/>
    <w:basedOn w:val="Normal"/>
    <w:next w:val="Normal"/>
    <w:link w:val="Cabealho9Carcter"/>
    <w:uiPriority w:val="9"/>
    <w:semiHidden/>
    <w:unhideWhenUsed/>
    <w:qFormat/>
    <w:rsid w:val="00C1395C"/>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Cabealho7Carcter">
    <w:name w:val="Cabeçalho 7 Carácter"/>
    <w:basedOn w:val="Tipodeletrapredefinidodopargrafo"/>
    <w:link w:val="Cabealho7"/>
    <w:uiPriority w:val="9"/>
    <w:semiHidden/>
    <w:rsid w:val="00C1395C"/>
    <w:rPr>
      <w:rFonts w:eastAsiaTheme="minorEastAsia"/>
      <w:sz w:val="24"/>
      <w:szCs w:val="24"/>
    </w:rPr>
  </w:style>
  <w:style w:type="character" w:customStyle="1" w:styleId="Cabealho8Carcter">
    <w:name w:val="Cabeçalho 8 Carácter"/>
    <w:basedOn w:val="Tipodeletrapredefinidodopargrafo"/>
    <w:link w:val="Cabealho8"/>
    <w:uiPriority w:val="9"/>
    <w:semiHidden/>
    <w:rsid w:val="00C1395C"/>
    <w:rPr>
      <w:rFonts w:eastAsiaTheme="minorEastAsia"/>
      <w:i/>
      <w:iCs/>
      <w:sz w:val="24"/>
      <w:szCs w:val="24"/>
    </w:rPr>
  </w:style>
  <w:style w:type="character" w:customStyle="1" w:styleId="Cabealho9Carcter">
    <w:name w:val="Cabeçalho 9 Carácter"/>
    <w:basedOn w:val="Tipodeletrapredefinidodopargrafo"/>
    <w:link w:val="Cabealho9"/>
    <w:uiPriority w:val="9"/>
    <w:semiHidden/>
    <w:rsid w:val="00C1395C"/>
    <w:rPr>
      <w:rFonts w:asciiTheme="majorHAnsi" w:eastAsiaTheme="majorEastAsia" w:hAnsiTheme="majorHAnsi" w:cstheme="majorBidi"/>
    </w:rPr>
  </w:style>
  <w:style w:type="paragraph" w:customStyle="1" w:styleId="msonormal0">
    <w:name w:val="msonormal"/>
    <w:basedOn w:val="Normal"/>
    <w:rsid w:val="00C1395C"/>
    <w:pPr>
      <w:widowControl/>
      <w:autoSpaceDE/>
      <w:autoSpaceDN/>
      <w:adjustRightInd/>
      <w:spacing w:before="100" w:beforeAutospacing="1" w:after="100" w:afterAutospacing="1"/>
    </w:pPr>
    <w:rPr>
      <w:rFonts w:eastAsia="Times New Roman"/>
      <w:sz w:val="24"/>
      <w:szCs w:val="24"/>
      <w:lang w:val="pt-PT" w:eastAsia="pt-PT"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9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paragraph" w:styleId="Cabealho7">
    <w:name w:val="heading 7"/>
    <w:basedOn w:val="Normal"/>
    <w:next w:val="Normal"/>
    <w:link w:val="Cabealho7Carcter"/>
    <w:uiPriority w:val="9"/>
    <w:semiHidden/>
    <w:unhideWhenUsed/>
    <w:qFormat/>
    <w:rsid w:val="00C1395C"/>
    <w:pPr>
      <w:widowControl/>
      <w:tabs>
        <w:tab w:val="num" w:pos="5040"/>
      </w:tabs>
      <w:autoSpaceDE/>
      <w:autoSpaceDN/>
      <w:adjustRightInd/>
      <w:spacing w:before="240" w:after="60"/>
      <w:ind w:left="5040" w:hanging="720"/>
      <w:outlineLvl w:val="6"/>
    </w:pPr>
    <w:rPr>
      <w:rFonts w:asciiTheme="minorHAnsi" w:hAnsiTheme="minorHAnsi" w:cstheme="minorBidi"/>
      <w:sz w:val="24"/>
      <w:szCs w:val="24"/>
    </w:rPr>
  </w:style>
  <w:style w:type="paragraph" w:styleId="Cabealho8">
    <w:name w:val="heading 8"/>
    <w:basedOn w:val="Normal"/>
    <w:next w:val="Normal"/>
    <w:link w:val="Cabealho8Carcter"/>
    <w:uiPriority w:val="9"/>
    <w:semiHidden/>
    <w:unhideWhenUsed/>
    <w:qFormat/>
    <w:rsid w:val="00C1395C"/>
    <w:pPr>
      <w:widowControl/>
      <w:tabs>
        <w:tab w:val="num" w:pos="5760"/>
      </w:tabs>
      <w:autoSpaceDE/>
      <w:autoSpaceDN/>
      <w:adjustRightInd/>
      <w:spacing w:before="240" w:after="60"/>
      <w:ind w:left="5760" w:hanging="720"/>
      <w:outlineLvl w:val="7"/>
    </w:pPr>
    <w:rPr>
      <w:rFonts w:asciiTheme="minorHAnsi" w:hAnsiTheme="minorHAnsi" w:cstheme="minorBidi"/>
      <w:i/>
      <w:iCs/>
      <w:sz w:val="24"/>
      <w:szCs w:val="24"/>
    </w:rPr>
  </w:style>
  <w:style w:type="paragraph" w:styleId="Cabealho9">
    <w:name w:val="heading 9"/>
    <w:basedOn w:val="Normal"/>
    <w:next w:val="Normal"/>
    <w:link w:val="Cabealho9Carcter"/>
    <w:uiPriority w:val="9"/>
    <w:semiHidden/>
    <w:unhideWhenUsed/>
    <w:qFormat/>
    <w:rsid w:val="00C1395C"/>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Cabealho7Carcter">
    <w:name w:val="Cabeçalho 7 Carácter"/>
    <w:basedOn w:val="Tipodeletrapredefinidodopargrafo"/>
    <w:link w:val="Cabealho7"/>
    <w:uiPriority w:val="9"/>
    <w:semiHidden/>
    <w:rsid w:val="00C1395C"/>
    <w:rPr>
      <w:rFonts w:eastAsiaTheme="minorEastAsia"/>
      <w:sz w:val="24"/>
      <w:szCs w:val="24"/>
    </w:rPr>
  </w:style>
  <w:style w:type="character" w:customStyle="1" w:styleId="Cabealho8Carcter">
    <w:name w:val="Cabeçalho 8 Carácter"/>
    <w:basedOn w:val="Tipodeletrapredefinidodopargrafo"/>
    <w:link w:val="Cabealho8"/>
    <w:uiPriority w:val="9"/>
    <w:semiHidden/>
    <w:rsid w:val="00C1395C"/>
    <w:rPr>
      <w:rFonts w:eastAsiaTheme="minorEastAsia"/>
      <w:i/>
      <w:iCs/>
      <w:sz w:val="24"/>
      <w:szCs w:val="24"/>
    </w:rPr>
  </w:style>
  <w:style w:type="character" w:customStyle="1" w:styleId="Cabealho9Carcter">
    <w:name w:val="Cabeçalho 9 Carácter"/>
    <w:basedOn w:val="Tipodeletrapredefinidodopargrafo"/>
    <w:link w:val="Cabealho9"/>
    <w:uiPriority w:val="9"/>
    <w:semiHidden/>
    <w:rsid w:val="00C1395C"/>
    <w:rPr>
      <w:rFonts w:asciiTheme="majorHAnsi" w:eastAsiaTheme="majorEastAsia" w:hAnsiTheme="majorHAnsi" w:cstheme="majorBidi"/>
    </w:rPr>
  </w:style>
  <w:style w:type="paragraph" w:customStyle="1" w:styleId="msonormal0">
    <w:name w:val="msonormal"/>
    <w:basedOn w:val="Normal"/>
    <w:rsid w:val="00C1395C"/>
    <w:pPr>
      <w:widowControl/>
      <w:autoSpaceDE/>
      <w:autoSpaceDN/>
      <w:adjustRightInd/>
      <w:spacing w:before="100" w:beforeAutospacing="1" w:after="100" w:afterAutospacing="1"/>
    </w:pPr>
    <w:rPr>
      <w:rFonts w:eastAsia="Times New Roman"/>
      <w:sz w:val="24"/>
      <w:szCs w:val="24"/>
      <w:lang w:val="pt-PT" w:eastAsia="pt-PT"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4756">
      <w:bodyDiv w:val="1"/>
      <w:marLeft w:val="0"/>
      <w:marRight w:val="0"/>
      <w:marTop w:val="0"/>
      <w:marBottom w:val="0"/>
      <w:divBdr>
        <w:top w:val="none" w:sz="0" w:space="0" w:color="auto"/>
        <w:left w:val="none" w:sz="0" w:space="0" w:color="auto"/>
        <w:bottom w:val="none" w:sz="0" w:space="0" w:color="auto"/>
        <w:right w:val="none" w:sz="0" w:space="0" w:color="auto"/>
      </w:divBdr>
    </w:div>
    <w:div w:id="1301115235">
      <w:bodyDiv w:val="1"/>
      <w:marLeft w:val="0"/>
      <w:marRight w:val="0"/>
      <w:marTop w:val="0"/>
      <w:marBottom w:val="0"/>
      <w:divBdr>
        <w:top w:val="none" w:sz="0" w:space="0" w:color="auto"/>
        <w:left w:val="none" w:sz="0" w:space="0" w:color="auto"/>
        <w:bottom w:val="none" w:sz="0" w:space="0" w:color="auto"/>
        <w:right w:val="none" w:sz="0" w:space="0" w:color="auto"/>
      </w:divBdr>
      <w:divsChild>
        <w:div w:id="1400515586">
          <w:marLeft w:val="0"/>
          <w:marRight w:val="0"/>
          <w:marTop w:val="0"/>
          <w:marBottom w:val="0"/>
          <w:divBdr>
            <w:top w:val="none" w:sz="0" w:space="0" w:color="auto"/>
            <w:left w:val="none" w:sz="0" w:space="0" w:color="auto"/>
            <w:bottom w:val="none" w:sz="0" w:space="0" w:color="auto"/>
            <w:right w:val="none" w:sz="0" w:space="0" w:color="auto"/>
          </w:divBdr>
          <w:divsChild>
            <w:div w:id="730347352">
              <w:marLeft w:val="0"/>
              <w:marRight w:val="0"/>
              <w:marTop w:val="0"/>
              <w:marBottom w:val="0"/>
              <w:divBdr>
                <w:top w:val="none" w:sz="0" w:space="0" w:color="auto"/>
                <w:left w:val="none" w:sz="0" w:space="0" w:color="auto"/>
                <w:bottom w:val="none" w:sz="0" w:space="0" w:color="auto"/>
                <w:right w:val="none" w:sz="0" w:space="0" w:color="auto"/>
              </w:divBdr>
              <w:divsChild>
                <w:div w:id="1716006035">
                  <w:marLeft w:val="0"/>
                  <w:marRight w:val="0"/>
                  <w:marTop w:val="0"/>
                  <w:marBottom w:val="0"/>
                  <w:divBdr>
                    <w:top w:val="none" w:sz="0" w:space="0" w:color="auto"/>
                    <w:left w:val="none" w:sz="0" w:space="0" w:color="auto"/>
                    <w:bottom w:val="none" w:sz="0" w:space="0" w:color="auto"/>
                    <w:right w:val="none" w:sz="0" w:space="0" w:color="auto"/>
                  </w:divBdr>
                  <w:divsChild>
                    <w:div w:id="1526595850">
                      <w:marLeft w:val="0"/>
                      <w:marRight w:val="0"/>
                      <w:marTop w:val="0"/>
                      <w:marBottom w:val="0"/>
                      <w:divBdr>
                        <w:top w:val="none" w:sz="0" w:space="0" w:color="auto"/>
                        <w:left w:val="none" w:sz="0" w:space="0" w:color="auto"/>
                        <w:bottom w:val="none" w:sz="0" w:space="0" w:color="auto"/>
                        <w:right w:val="none" w:sz="0" w:space="0" w:color="auto"/>
                      </w:divBdr>
                      <w:divsChild>
                        <w:div w:id="1535927639">
                          <w:marLeft w:val="0"/>
                          <w:marRight w:val="0"/>
                          <w:marTop w:val="0"/>
                          <w:marBottom w:val="0"/>
                          <w:divBdr>
                            <w:top w:val="none" w:sz="0" w:space="0" w:color="auto"/>
                            <w:left w:val="none" w:sz="0" w:space="0" w:color="auto"/>
                            <w:bottom w:val="none" w:sz="0" w:space="0" w:color="auto"/>
                            <w:right w:val="none" w:sz="0" w:space="0" w:color="auto"/>
                          </w:divBdr>
                          <w:divsChild>
                            <w:div w:id="17928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1DE2-D848-4E4A-A1BD-57FF3956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2850</Words>
  <Characters>15392</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Miranda, Correia, Amendoeira &amp; Associados</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Correia, Amendoeira &amp; Associados</dc:creator>
  <cp:lastModifiedBy>Giannina Alves</cp:lastModifiedBy>
  <cp:revision>18</cp:revision>
  <cp:lastPrinted>2019-06-03T09:59:00Z</cp:lastPrinted>
  <dcterms:created xsi:type="dcterms:W3CDTF">2019-05-15T13:43:00Z</dcterms:created>
  <dcterms:modified xsi:type="dcterms:W3CDTF">2019-06-03T10:08:00Z</dcterms:modified>
</cp:coreProperties>
</file>